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C84" w:rsidRDefault="00A76C84" w:rsidP="00A76C84">
      <w:pPr>
        <w:spacing w:line="360" w:lineRule="auto"/>
        <w:jc w:val="both"/>
        <w:rPr>
          <w:rFonts w:ascii="Times New Roman" w:hAnsi="Times New Roman" w:cs="Times New Roman"/>
          <w:b/>
          <w:smallCaps/>
          <w:sz w:val="24"/>
          <w:szCs w:val="24"/>
        </w:rPr>
      </w:pPr>
      <w:proofErr w:type="spellStart"/>
      <w:r>
        <w:rPr>
          <w:rFonts w:ascii="Times New Roman" w:hAnsi="Times New Roman" w:cs="Times New Roman"/>
          <w:b/>
          <w:smallCaps/>
          <w:sz w:val="24"/>
          <w:szCs w:val="24"/>
        </w:rPr>
        <w:t>charles</w:t>
      </w:r>
      <w:proofErr w:type="spellEnd"/>
      <w:r>
        <w:rPr>
          <w:rFonts w:ascii="Times New Roman" w:hAnsi="Times New Roman" w:cs="Times New Roman"/>
          <w:b/>
          <w:smallCaps/>
          <w:sz w:val="24"/>
          <w:szCs w:val="24"/>
        </w:rPr>
        <w:t xml:space="preserve"> </w:t>
      </w:r>
      <w:proofErr w:type="spellStart"/>
      <w:r>
        <w:rPr>
          <w:rFonts w:ascii="Times New Roman" w:hAnsi="Times New Roman" w:cs="Times New Roman"/>
          <w:b/>
          <w:smallCaps/>
          <w:sz w:val="24"/>
          <w:szCs w:val="24"/>
        </w:rPr>
        <w:t>guittard</w:t>
      </w:r>
      <w:proofErr w:type="spellEnd"/>
    </w:p>
    <w:p w:rsidR="00A76C84" w:rsidRDefault="00A76C84" w:rsidP="00591088">
      <w:pPr>
        <w:spacing w:line="360" w:lineRule="auto"/>
        <w:ind w:left="1416" w:firstLine="708"/>
        <w:jc w:val="both"/>
        <w:rPr>
          <w:rFonts w:ascii="Times New Roman" w:hAnsi="Times New Roman" w:cs="Times New Roman"/>
          <w:b/>
          <w:smallCaps/>
          <w:sz w:val="24"/>
          <w:szCs w:val="24"/>
        </w:rPr>
      </w:pPr>
    </w:p>
    <w:p w:rsidR="00E20105" w:rsidRPr="00591088" w:rsidRDefault="00E20105" w:rsidP="00591088">
      <w:pPr>
        <w:spacing w:line="360" w:lineRule="auto"/>
        <w:ind w:left="1416" w:firstLine="708"/>
        <w:jc w:val="both"/>
        <w:rPr>
          <w:rFonts w:ascii="Times New Roman" w:hAnsi="Times New Roman" w:cs="Times New Roman"/>
          <w:b/>
          <w:smallCaps/>
          <w:sz w:val="24"/>
          <w:szCs w:val="24"/>
        </w:rPr>
      </w:pPr>
      <w:r w:rsidRPr="00591088">
        <w:rPr>
          <w:rFonts w:ascii="Times New Roman" w:hAnsi="Times New Roman" w:cs="Times New Roman"/>
          <w:b/>
          <w:smallCaps/>
          <w:sz w:val="24"/>
          <w:szCs w:val="24"/>
        </w:rPr>
        <w:t>Qu’est-ce que la souveraineté populaire ?</w:t>
      </w:r>
    </w:p>
    <w:p w:rsidR="00E20105" w:rsidRPr="00591088" w:rsidRDefault="00E20105" w:rsidP="00591088">
      <w:pPr>
        <w:spacing w:line="360" w:lineRule="auto"/>
        <w:jc w:val="both"/>
        <w:rPr>
          <w:rFonts w:ascii="Times New Roman" w:hAnsi="Times New Roman" w:cs="Times New Roman"/>
          <w:sz w:val="24"/>
          <w:szCs w:val="24"/>
        </w:rPr>
      </w:pPr>
    </w:p>
    <w:p w:rsidR="00E20105" w:rsidRPr="00591088" w:rsidRDefault="00E20105" w:rsidP="00591088">
      <w:pPr>
        <w:spacing w:line="360" w:lineRule="auto"/>
        <w:ind w:firstLine="708"/>
        <w:jc w:val="both"/>
        <w:rPr>
          <w:rFonts w:ascii="Times New Roman" w:hAnsi="Times New Roman" w:cs="Times New Roman"/>
          <w:sz w:val="24"/>
          <w:szCs w:val="24"/>
        </w:rPr>
      </w:pPr>
      <w:r w:rsidRPr="00591088">
        <w:rPr>
          <w:rFonts w:ascii="Times New Roman" w:hAnsi="Times New Roman" w:cs="Times New Roman"/>
          <w:sz w:val="24"/>
          <w:szCs w:val="24"/>
        </w:rPr>
        <w:t>Le 9 décembre 2017, a été organisé  à l’E</w:t>
      </w:r>
      <w:r w:rsidR="00591088" w:rsidRPr="00591088">
        <w:rPr>
          <w:rFonts w:ascii="Times New Roman" w:hAnsi="Times New Roman" w:cs="Times New Roman"/>
          <w:sz w:val="24"/>
          <w:szCs w:val="24"/>
        </w:rPr>
        <w:t>cole normale supérieure</w:t>
      </w:r>
      <w:r w:rsidRPr="00591088">
        <w:rPr>
          <w:rFonts w:ascii="Times New Roman" w:hAnsi="Times New Roman" w:cs="Times New Roman"/>
          <w:sz w:val="24"/>
          <w:szCs w:val="24"/>
        </w:rPr>
        <w:t>, rue d’Ulm, par André Bellon</w:t>
      </w:r>
      <w:r w:rsidR="00875F17">
        <w:rPr>
          <w:rFonts w:ascii="Times New Roman" w:hAnsi="Times New Roman" w:cs="Times New Roman"/>
          <w:sz w:val="24"/>
          <w:szCs w:val="24"/>
        </w:rPr>
        <w:t xml:space="preserve">, </w:t>
      </w:r>
      <w:r w:rsidRPr="00591088">
        <w:rPr>
          <w:rFonts w:ascii="Times New Roman" w:hAnsi="Times New Roman" w:cs="Times New Roman"/>
          <w:sz w:val="24"/>
          <w:szCs w:val="24"/>
        </w:rPr>
        <w:t xml:space="preserve">un colloque sur la souveraineté, auquel ont participé, entre autres,  Jean-Michel </w:t>
      </w:r>
      <w:proofErr w:type="spellStart"/>
      <w:r w:rsidRPr="00591088">
        <w:rPr>
          <w:rFonts w:ascii="Times New Roman" w:hAnsi="Times New Roman" w:cs="Times New Roman"/>
          <w:sz w:val="24"/>
          <w:szCs w:val="24"/>
        </w:rPr>
        <w:t>Quatrepoint</w:t>
      </w:r>
      <w:proofErr w:type="spellEnd"/>
      <w:r w:rsidRPr="00591088">
        <w:rPr>
          <w:rFonts w:ascii="Times New Roman" w:hAnsi="Times New Roman" w:cs="Times New Roman"/>
          <w:sz w:val="24"/>
          <w:szCs w:val="24"/>
        </w:rPr>
        <w:t xml:space="preserve">, Hubert Védrine, Anne-Marie Le </w:t>
      </w:r>
      <w:proofErr w:type="spellStart"/>
      <w:r w:rsidRPr="00591088">
        <w:rPr>
          <w:rFonts w:ascii="Times New Roman" w:hAnsi="Times New Roman" w:cs="Times New Roman"/>
          <w:sz w:val="24"/>
          <w:szCs w:val="24"/>
        </w:rPr>
        <w:t>Pourhiet</w:t>
      </w:r>
      <w:proofErr w:type="spellEnd"/>
      <w:r w:rsidRPr="00591088">
        <w:rPr>
          <w:rFonts w:ascii="Times New Roman" w:hAnsi="Times New Roman" w:cs="Times New Roman"/>
          <w:sz w:val="24"/>
          <w:szCs w:val="24"/>
        </w:rPr>
        <w:t xml:space="preserve">, Natacha </w:t>
      </w:r>
      <w:proofErr w:type="spellStart"/>
      <w:r w:rsidRPr="00591088">
        <w:rPr>
          <w:rFonts w:ascii="Times New Roman" w:hAnsi="Times New Roman" w:cs="Times New Roman"/>
          <w:sz w:val="24"/>
          <w:szCs w:val="24"/>
        </w:rPr>
        <w:t>Polony</w:t>
      </w:r>
      <w:proofErr w:type="spellEnd"/>
      <w:r w:rsidRPr="00591088">
        <w:rPr>
          <w:rFonts w:ascii="Times New Roman" w:hAnsi="Times New Roman" w:cs="Times New Roman"/>
          <w:sz w:val="24"/>
          <w:szCs w:val="24"/>
        </w:rPr>
        <w:t xml:space="preserve">, Anne-Cécile Robert. La Salle </w:t>
      </w:r>
      <w:proofErr w:type="spellStart"/>
      <w:r w:rsidRPr="00591088">
        <w:rPr>
          <w:rFonts w:ascii="Times New Roman" w:hAnsi="Times New Roman" w:cs="Times New Roman"/>
          <w:sz w:val="24"/>
          <w:szCs w:val="24"/>
        </w:rPr>
        <w:t>Dussane</w:t>
      </w:r>
      <w:proofErr w:type="spellEnd"/>
      <w:r w:rsidRPr="00591088">
        <w:rPr>
          <w:rFonts w:ascii="Times New Roman" w:hAnsi="Times New Roman" w:cs="Times New Roman"/>
          <w:sz w:val="24"/>
          <w:szCs w:val="24"/>
        </w:rPr>
        <w:t xml:space="preserve"> était comble et </w:t>
      </w:r>
      <w:r w:rsidR="00875F17">
        <w:rPr>
          <w:rFonts w:ascii="Times New Roman" w:hAnsi="Times New Roman" w:cs="Times New Roman"/>
          <w:sz w:val="24"/>
          <w:szCs w:val="24"/>
        </w:rPr>
        <w:t>les débats ont été passionnants :</w:t>
      </w:r>
      <w:r w:rsidRPr="00591088">
        <w:rPr>
          <w:rFonts w:ascii="Times New Roman" w:hAnsi="Times New Roman" w:cs="Times New Roman"/>
          <w:sz w:val="24"/>
          <w:szCs w:val="24"/>
        </w:rPr>
        <w:t xml:space="preserve"> on peut les retrouver sur le site de l’Association pour une Constituante. Il a </w:t>
      </w:r>
      <w:r w:rsidR="00875F17">
        <w:rPr>
          <w:rFonts w:ascii="Times New Roman" w:hAnsi="Times New Roman" w:cs="Times New Roman"/>
          <w:sz w:val="24"/>
          <w:szCs w:val="24"/>
        </w:rPr>
        <w:t xml:space="preserve">alors </w:t>
      </w:r>
      <w:r w:rsidRPr="00591088">
        <w:rPr>
          <w:rFonts w:ascii="Times New Roman" w:hAnsi="Times New Roman" w:cs="Times New Roman"/>
          <w:sz w:val="24"/>
          <w:szCs w:val="24"/>
        </w:rPr>
        <w:t xml:space="preserve">surtout été question de la souveraineté en général. Aujourd’hui la question posée est : Qu’est-ce que la souveraineté populaire ? </w:t>
      </w:r>
    </w:p>
    <w:p w:rsidR="00E20105" w:rsidRPr="00591088" w:rsidRDefault="003E2FE4" w:rsidP="005910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On peut partir d’un événement historique célèbre</w:t>
      </w:r>
      <w:r w:rsidR="00E20105" w:rsidRPr="00591088">
        <w:rPr>
          <w:rFonts w:ascii="Times New Roman" w:hAnsi="Times New Roman" w:cs="Times New Roman"/>
          <w:sz w:val="24"/>
          <w:szCs w:val="24"/>
        </w:rPr>
        <w:t xml:space="preserve"> : le Serment du Jeu de Paume, connu par un tableau (inachevé) de David. Quelques rappels historiques. Entre le 17 et le 23 juin 1789, les députés firent le serment de ne pas se séparer avant d’avoir élaboré une constitution pour le royaume. Il existe plusieurs formes de ce serment avant sa rédaction définitive. Le 23 juin, le roi veut renvoyer les députés  sous la menace : c’est à ce moment que </w:t>
      </w:r>
      <w:hyperlink r:id="rId6" w:tooltip="Honoré Gabriel Riqueti de Mirabeau" w:history="1">
        <w:r w:rsidR="00E20105" w:rsidRPr="00591088">
          <w:rPr>
            <w:rStyle w:val="Lienhypertexte"/>
            <w:rFonts w:ascii="Times New Roman" w:hAnsi="Times New Roman" w:cs="Times New Roman"/>
            <w:color w:val="auto"/>
            <w:sz w:val="24"/>
            <w:szCs w:val="24"/>
            <w:u w:val="none"/>
          </w:rPr>
          <w:t>Mirabeau</w:t>
        </w:r>
      </w:hyperlink>
      <w:r w:rsidR="00E20105" w:rsidRPr="00591088">
        <w:rPr>
          <w:rFonts w:ascii="Times New Roman" w:hAnsi="Times New Roman" w:cs="Times New Roman"/>
          <w:sz w:val="24"/>
          <w:szCs w:val="24"/>
        </w:rPr>
        <w:t xml:space="preserve"> aurait prononcé la fameuse phrase, dont plusieurs versions existent : </w:t>
      </w:r>
      <w:r w:rsidR="00E20105" w:rsidRPr="00591088">
        <w:rPr>
          <w:rStyle w:val="citation"/>
          <w:rFonts w:ascii="Times New Roman" w:hAnsi="Times New Roman" w:cs="Times New Roman"/>
          <w:sz w:val="24"/>
          <w:szCs w:val="24"/>
        </w:rPr>
        <w:t>« Allez dire à ceux qui vous envoient que nous sommes ici par la volonté du peuple et que nous ne quitterons nos places que par la force des baïonnettes ! »</w:t>
      </w:r>
      <w:r w:rsidR="00E20105" w:rsidRPr="00591088">
        <w:rPr>
          <w:rFonts w:ascii="Times New Roman" w:hAnsi="Times New Roman" w:cs="Times New Roman"/>
          <w:sz w:val="24"/>
          <w:szCs w:val="24"/>
        </w:rPr>
        <w:t xml:space="preserve"> Sur proposition de Mirabeau, l'Assemblée décrète que ses membres sont inviolables. Le 17 juin, les Etats Généraux deviennent Assemblée Nationale, puis le 9 juillet Assemblée nationale constituante.</w:t>
      </w:r>
    </w:p>
    <w:p w:rsidR="00E20105" w:rsidRPr="00591088" w:rsidRDefault="00E20105" w:rsidP="00591088">
      <w:pPr>
        <w:spacing w:line="360" w:lineRule="auto"/>
        <w:ind w:firstLine="708"/>
        <w:jc w:val="both"/>
        <w:rPr>
          <w:rFonts w:ascii="Times New Roman" w:hAnsi="Times New Roman" w:cs="Times New Roman"/>
          <w:sz w:val="24"/>
          <w:szCs w:val="24"/>
        </w:rPr>
      </w:pPr>
      <w:r w:rsidRPr="00591088">
        <w:rPr>
          <w:rFonts w:ascii="Times New Roman" w:hAnsi="Times New Roman" w:cs="Times New Roman"/>
          <w:sz w:val="24"/>
          <w:szCs w:val="24"/>
        </w:rPr>
        <w:t xml:space="preserve">Cet engagement est un moment décisif des </w:t>
      </w:r>
      <w:hyperlink r:id="rId7" w:tooltip="Préludes de la Révolution française" w:history="1">
        <w:r w:rsidRPr="00591088">
          <w:rPr>
            <w:rStyle w:val="Lienhypertexte"/>
            <w:rFonts w:ascii="Times New Roman" w:hAnsi="Times New Roman" w:cs="Times New Roman"/>
            <w:color w:val="auto"/>
            <w:sz w:val="24"/>
            <w:szCs w:val="24"/>
            <w:u w:val="none"/>
          </w:rPr>
          <w:t>préludes de la Révolution française</w:t>
        </w:r>
      </w:hyperlink>
      <w:r w:rsidRPr="00591088">
        <w:rPr>
          <w:rFonts w:ascii="Times New Roman" w:hAnsi="Times New Roman" w:cs="Times New Roman"/>
          <w:sz w:val="24"/>
          <w:szCs w:val="24"/>
        </w:rPr>
        <w:t>. Il témoigne aussi d'un transfert de souveraineté, qui passe du roi</w:t>
      </w:r>
      <w:r w:rsidR="00875F17">
        <w:rPr>
          <w:rFonts w:ascii="Times New Roman" w:hAnsi="Times New Roman" w:cs="Times New Roman"/>
          <w:sz w:val="24"/>
          <w:szCs w:val="24"/>
        </w:rPr>
        <w:t>,</w:t>
      </w:r>
      <w:r w:rsidRPr="00591088">
        <w:rPr>
          <w:rFonts w:ascii="Times New Roman" w:hAnsi="Times New Roman" w:cs="Times New Roman"/>
          <w:sz w:val="24"/>
          <w:szCs w:val="24"/>
        </w:rPr>
        <w:t xml:space="preserve"> dont le pouvoir est absolu</w:t>
      </w:r>
      <w:r w:rsidR="00875F17">
        <w:rPr>
          <w:rFonts w:ascii="Times New Roman" w:hAnsi="Times New Roman" w:cs="Times New Roman"/>
          <w:sz w:val="24"/>
          <w:szCs w:val="24"/>
        </w:rPr>
        <w:t>,</w:t>
      </w:r>
      <w:r w:rsidRPr="00591088">
        <w:rPr>
          <w:rFonts w:ascii="Times New Roman" w:hAnsi="Times New Roman" w:cs="Times New Roman"/>
          <w:sz w:val="24"/>
          <w:szCs w:val="24"/>
        </w:rPr>
        <w:t xml:space="preserve"> à la Nation. Il préfigure la </w:t>
      </w:r>
      <w:hyperlink r:id="rId8" w:tooltip="Souveraineté nationale" w:history="1">
        <w:r w:rsidRPr="00591088">
          <w:rPr>
            <w:rStyle w:val="Lienhypertexte"/>
            <w:rFonts w:ascii="Times New Roman" w:hAnsi="Times New Roman" w:cs="Times New Roman"/>
            <w:color w:val="auto"/>
            <w:sz w:val="24"/>
            <w:szCs w:val="24"/>
            <w:u w:val="none"/>
          </w:rPr>
          <w:t>souveraineté nationale</w:t>
        </w:r>
      </w:hyperlink>
      <w:r w:rsidRPr="00591088">
        <w:rPr>
          <w:rFonts w:ascii="Times New Roman" w:hAnsi="Times New Roman" w:cs="Times New Roman"/>
          <w:sz w:val="24"/>
          <w:szCs w:val="24"/>
        </w:rPr>
        <w:t xml:space="preserve"> et la </w:t>
      </w:r>
      <w:hyperlink r:id="rId9" w:tooltip="Séparation des pouvoirs" w:history="1">
        <w:r w:rsidRPr="00591088">
          <w:rPr>
            <w:rStyle w:val="Lienhypertexte"/>
            <w:rFonts w:ascii="Times New Roman" w:hAnsi="Times New Roman" w:cs="Times New Roman"/>
            <w:color w:val="auto"/>
            <w:sz w:val="24"/>
            <w:szCs w:val="24"/>
            <w:u w:val="none"/>
          </w:rPr>
          <w:t>séparation des pouvoirs</w:t>
        </w:r>
      </w:hyperlink>
      <w:r w:rsidRPr="00591088">
        <w:rPr>
          <w:rFonts w:ascii="Times New Roman" w:hAnsi="Times New Roman" w:cs="Times New Roman"/>
          <w:sz w:val="24"/>
          <w:szCs w:val="24"/>
        </w:rPr>
        <w:t>, l'abolition des privilèges (</w:t>
      </w:r>
      <w:hyperlink r:id="rId10" w:tooltip="Nuit du 4 août 1789" w:history="1">
        <w:r w:rsidRPr="00591088">
          <w:rPr>
            <w:rStyle w:val="Lienhypertexte"/>
            <w:rFonts w:ascii="Times New Roman" w:hAnsi="Times New Roman" w:cs="Times New Roman"/>
            <w:color w:val="auto"/>
            <w:sz w:val="24"/>
            <w:szCs w:val="24"/>
            <w:u w:val="none"/>
          </w:rPr>
          <w:t>4 août 1789</w:t>
        </w:r>
      </w:hyperlink>
      <w:r w:rsidRPr="00591088">
        <w:rPr>
          <w:rFonts w:ascii="Times New Roman" w:hAnsi="Times New Roman" w:cs="Times New Roman"/>
          <w:sz w:val="24"/>
          <w:szCs w:val="24"/>
        </w:rPr>
        <w:t xml:space="preserve">), la </w:t>
      </w:r>
      <w:hyperlink r:id="rId11" w:tooltip="Déclaration des droits de l'homme et du citoyen de 1789" w:history="1">
        <w:r w:rsidRPr="00591088">
          <w:rPr>
            <w:rStyle w:val="Lienhypertexte"/>
            <w:rFonts w:ascii="Times New Roman" w:hAnsi="Times New Roman" w:cs="Times New Roman"/>
            <w:color w:val="auto"/>
            <w:sz w:val="24"/>
            <w:szCs w:val="24"/>
            <w:u w:val="none"/>
          </w:rPr>
          <w:t>Déclaration des droits de l'homme et du citoyen</w:t>
        </w:r>
      </w:hyperlink>
      <w:r w:rsidRPr="00591088">
        <w:rPr>
          <w:rFonts w:ascii="Times New Roman" w:hAnsi="Times New Roman" w:cs="Times New Roman"/>
          <w:sz w:val="24"/>
          <w:szCs w:val="24"/>
        </w:rPr>
        <w:t xml:space="preserve"> (26 août 1789), et les grands principes de la Constitution (fin 1791), tout ce qui incarne les idéaux de la Révolution.</w:t>
      </w:r>
    </w:p>
    <w:p w:rsidR="00E20105" w:rsidRPr="00591088" w:rsidRDefault="00E20105" w:rsidP="00591088">
      <w:pPr>
        <w:spacing w:line="360" w:lineRule="auto"/>
        <w:ind w:firstLine="708"/>
        <w:jc w:val="both"/>
        <w:rPr>
          <w:rFonts w:ascii="Times New Roman" w:hAnsi="Times New Roman" w:cs="Times New Roman"/>
          <w:sz w:val="24"/>
          <w:szCs w:val="24"/>
        </w:rPr>
      </w:pPr>
      <w:r w:rsidRPr="00591088">
        <w:rPr>
          <w:rFonts w:ascii="Times New Roman" w:hAnsi="Times New Roman" w:cs="Times New Roman"/>
          <w:sz w:val="24"/>
          <w:szCs w:val="24"/>
        </w:rPr>
        <w:t xml:space="preserve">Il y a un avant et un après le Serment du Jeu de Paume. Ce qui nous amène à poser la question : qu’est-ce que la souveraineté populaire ?  </w:t>
      </w:r>
    </w:p>
    <w:p w:rsidR="00E20105" w:rsidRPr="00591088" w:rsidRDefault="00E20105" w:rsidP="00591088">
      <w:pPr>
        <w:spacing w:line="360" w:lineRule="auto"/>
        <w:jc w:val="both"/>
        <w:rPr>
          <w:rFonts w:ascii="Times New Roman" w:hAnsi="Times New Roman" w:cs="Times New Roman"/>
          <w:sz w:val="24"/>
          <w:szCs w:val="24"/>
        </w:rPr>
      </w:pPr>
      <w:r w:rsidRPr="00591088">
        <w:rPr>
          <w:rFonts w:ascii="Times New Roman" w:hAnsi="Times New Roman" w:cs="Times New Roman"/>
          <w:sz w:val="24"/>
          <w:szCs w:val="24"/>
        </w:rPr>
        <w:tab/>
      </w:r>
      <w:r w:rsidRPr="00591088">
        <w:rPr>
          <w:rFonts w:ascii="Times New Roman" w:hAnsi="Times New Roman" w:cs="Times New Roman"/>
          <w:sz w:val="24"/>
          <w:szCs w:val="24"/>
        </w:rPr>
        <w:tab/>
      </w:r>
      <w:r w:rsidRPr="00591088">
        <w:rPr>
          <w:rFonts w:ascii="Times New Roman" w:hAnsi="Times New Roman" w:cs="Times New Roman"/>
          <w:sz w:val="24"/>
          <w:szCs w:val="24"/>
        </w:rPr>
        <w:tab/>
      </w:r>
      <w:r w:rsidRPr="00591088">
        <w:rPr>
          <w:rFonts w:ascii="Times New Roman" w:hAnsi="Times New Roman" w:cs="Times New Roman"/>
          <w:sz w:val="24"/>
          <w:szCs w:val="24"/>
        </w:rPr>
        <w:tab/>
      </w:r>
      <w:r w:rsidRPr="00591088">
        <w:rPr>
          <w:rFonts w:ascii="Times New Roman" w:hAnsi="Times New Roman" w:cs="Times New Roman"/>
          <w:sz w:val="24"/>
          <w:szCs w:val="24"/>
        </w:rPr>
        <w:tab/>
      </w:r>
      <w:r w:rsidRPr="00591088">
        <w:rPr>
          <w:rFonts w:ascii="Times New Roman" w:hAnsi="Times New Roman" w:cs="Times New Roman"/>
          <w:sz w:val="24"/>
          <w:szCs w:val="24"/>
        </w:rPr>
        <w:tab/>
        <w:t>***</w:t>
      </w:r>
    </w:p>
    <w:p w:rsidR="00E20105" w:rsidRPr="00591088" w:rsidRDefault="00E20105" w:rsidP="00591088">
      <w:pPr>
        <w:spacing w:line="360" w:lineRule="auto"/>
        <w:ind w:firstLine="708"/>
        <w:jc w:val="both"/>
        <w:rPr>
          <w:rFonts w:ascii="Times New Roman" w:hAnsi="Times New Roman" w:cs="Times New Roman"/>
          <w:sz w:val="24"/>
          <w:szCs w:val="24"/>
        </w:rPr>
      </w:pPr>
      <w:r w:rsidRPr="00591088">
        <w:rPr>
          <w:rFonts w:ascii="Times New Roman" w:hAnsi="Times New Roman" w:cs="Times New Roman"/>
          <w:sz w:val="24"/>
          <w:szCs w:val="24"/>
        </w:rPr>
        <w:lastRenderedPageBreak/>
        <w:t xml:space="preserve"> A cette question, on peut donner une réponse simple : c’est tout simplement la démocratie.</w:t>
      </w:r>
    </w:p>
    <w:p w:rsidR="00E20105" w:rsidRPr="00591088" w:rsidRDefault="00E20105" w:rsidP="00591088">
      <w:pPr>
        <w:spacing w:line="360" w:lineRule="auto"/>
        <w:ind w:firstLine="708"/>
        <w:jc w:val="both"/>
        <w:rPr>
          <w:rFonts w:ascii="Times New Roman" w:hAnsi="Times New Roman" w:cs="Times New Roman"/>
          <w:sz w:val="24"/>
          <w:szCs w:val="24"/>
        </w:rPr>
      </w:pPr>
      <w:r w:rsidRPr="00591088">
        <w:rPr>
          <w:rFonts w:ascii="Times New Roman" w:hAnsi="Times New Roman" w:cs="Times New Roman"/>
          <w:sz w:val="24"/>
          <w:szCs w:val="24"/>
        </w:rPr>
        <w:t>Cette idée de souveraineté est incluse dans le concept de démocratie, par définition. Il suffit d’en rappeler l’origine, c’est-à-dire à la Grèce antique, à la naissance de la démocratie. La souveraineté populaire, c’est le pouvoir du peuple, c’est la démocratie. Ce n’est pas un oxymore (</w:t>
      </w:r>
      <w:r w:rsidR="00A76C84">
        <w:rPr>
          <w:rFonts w:ascii="Times New Roman" w:hAnsi="Times New Roman" w:cs="Times New Roman"/>
          <w:sz w:val="24"/>
          <w:szCs w:val="24"/>
        </w:rPr>
        <w:t>comme l’a affirmé</w:t>
      </w:r>
      <w:r w:rsidR="0011242C">
        <w:rPr>
          <w:rFonts w:ascii="Times New Roman" w:hAnsi="Times New Roman" w:cs="Times New Roman"/>
          <w:sz w:val="24"/>
          <w:szCs w:val="24"/>
        </w:rPr>
        <w:t xml:space="preserve"> Natacha </w:t>
      </w:r>
      <w:proofErr w:type="spellStart"/>
      <w:r w:rsidR="0011242C">
        <w:rPr>
          <w:rFonts w:ascii="Times New Roman" w:hAnsi="Times New Roman" w:cs="Times New Roman"/>
          <w:sz w:val="24"/>
          <w:szCs w:val="24"/>
        </w:rPr>
        <w:t>Polony</w:t>
      </w:r>
      <w:proofErr w:type="spellEnd"/>
      <w:r w:rsidR="00875F17">
        <w:rPr>
          <w:rFonts w:ascii="Times New Roman" w:hAnsi="Times New Roman" w:cs="Times New Roman"/>
          <w:sz w:val="24"/>
          <w:szCs w:val="24"/>
        </w:rPr>
        <w:t>,</w:t>
      </w:r>
      <w:r w:rsidR="00A76C84">
        <w:rPr>
          <w:rFonts w:ascii="Times New Roman" w:hAnsi="Times New Roman" w:cs="Times New Roman"/>
          <w:sz w:val="24"/>
          <w:szCs w:val="24"/>
        </w:rPr>
        <w:t xml:space="preserve"> lors du colloque sur la Souveraineté</w:t>
      </w:r>
      <w:r w:rsidR="0011242C">
        <w:rPr>
          <w:rFonts w:ascii="Times New Roman" w:hAnsi="Times New Roman" w:cs="Times New Roman"/>
          <w:sz w:val="24"/>
          <w:szCs w:val="24"/>
        </w:rPr>
        <w:t xml:space="preserve">), ce serait </w:t>
      </w:r>
      <w:r w:rsidRPr="00591088">
        <w:rPr>
          <w:rFonts w:ascii="Times New Roman" w:hAnsi="Times New Roman" w:cs="Times New Roman"/>
          <w:sz w:val="24"/>
          <w:szCs w:val="24"/>
        </w:rPr>
        <w:t xml:space="preserve"> plutôt une tautologie : seul le peuple est souverain. Evidemment, il semble y avoir opposition ou contradiction</w:t>
      </w:r>
      <w:r w:rsidR="00875F17">
        <w:rPr>
          <w:rFonts w:ascii="Times New Roman" w:hAnsi="Times New Roman" w:cs="Times New Roman"/>
          <w:sz w:val="24"/>
          <w:szCs w:val="24"/>
        </w:rPr>
        <w:t>,</w:t>
      </w:r>
      <w:r w:rsidRPr="00591088">
        <w:rPr>
          <w:rFonts w:ascii="Times New Roman" w:hAnsi="Times New Roman" w:cs="Times New Roman"/>
          <w:sz w:val="24"/>
          <w:szCs w:val="24"/>
        </w:rPr>
        <w:t xml:space="preserve"> si l’on entend par souveraineté « pouvoir absolu » et si l’on comprend pouvoir d’un souverain. </w:t>
      </w:r>
    </w:p>
    <w:p w:rsidR="00E20105" w:rsidRPr="00591088" w:rsidRDefault="00E20105" w:rsidP="00591088">
      <w:pPr>
        <w:spacing w:line="360" w:lineRule="auto"/>
        <w:ind w:firstLine="708"/>
        <w:jc w:val="both"/>
        <w:rPr>
          <w:rFonts w:ascii="Times New Roman" w:hAnsi="Times New Roman" w:cs="Times New Roman"/>
          <w:sz w:val="24"/>
          <w:szCs w:val="24"/>
        </w:rPr>
      </w:pPr>
      <w:r w:rsidRPr="00591088">
        <w:rPr>
          <w:rFonts w:ascii="Times New Roman" w:hAnsi="Times New Roman" w:cs="Times New Roman"/>
          <w:sz w:val="24"/>
          <w:szCs w:val="24"/>
        </w:rPr>
        <w:t>Pour définir la souveraineté populaire, il faut remonter aux origines de la démocratie. C’est à Clisthène que l’on doit l’invention de la démocratie à la fin du VI</w:t>
      </w:r>
      <w:r w:rsidRPr="00591088">
        <w:rPr>
          <w:rFonts w:ascii="Times New Roman" w:hAnsi="Times New Roman" w:cs="Times New Roman"/>
          <w:sz w:val="24"/>
          <w:szCs w:val="24"/>
          <w:vertAlign w:val="superscript"/>
        </w:rPr>
        <w:t>e</w:t>
      </w:r>
      <w:r w:rsidRPr="00591088">
        <w:rPr>
          <w:rFonts w:ascii="Times New Roman" w:hAnsi="Times New Roman" w:cs="Times New Roman"/>
          <w:sz w:val="24"/>
          <w:szCs w:val="24"/>
        </w:rPr>
        <w:t xml:space="preserve"> siècle à Athènes. Ce réformateur, qui abolit la tyrannie, fut, de 507 à 501,  le véritable créateur de la démocratie.  L’invention de Clisthène est inséparable des progrès de la raison philosophique, des premiers penseurs de la Grèce, ceux que l’on appelle les présocratiques : la réforme repose sur une ordonnance et sur l’harmonie du rationnel : l’espace et le temps politique sont soumis à la loi des chiffres, à la raison. C’est dans cet esprit que Clisthène, selon Aristote, « remit l’état (</w:t>
      </w:r>
      <w:proofErr w:type="spellStart"/>
      <w:r w:rsidRPr="00591088">
        <w:rPr>
          <w:rFonts w:ascii="Times New Roman" w:hAnsi="Times New Roman" w:cs="Times New Roman"/>
          <w:i/>
          <w:sz w:val="24"/>
          <w:szCs w:val="24"/>
        </w:rPr>
        <w:t>politeia</w:t>
      </w:r>
      <w:proofErr w:type="spellEnd"/>
      <w:r w:rsidRPr="00591088">
        <w:rPr>
          <w:rFonts w:ascii="Times New Roman" w:hAnsi="Times New Roman" w:cs="Times New Roman"/>
          <w:sz w:val="24"/>
          <w:szCs w:val="24"/>
        </w:rPr>
        <w:t>) dans les mains du peuple (</w:t>
      </w:r>
      <w:proofErr w:type="spellStart"/>
      <w:r w:rsidRPr="00591088">
        <w:rPr>
          <w:rFonts w:ascii="Times New Roman" w:hAnsi="Times New Roman" w:cs="Times New Roman"/>
          <w:i/>
          <w:sz w:val="24"/>
          <w:szCs w:val="24"/>
        </w:rPr>
        <w:t>plêthos</w:t>
      </w:r>
      <w:proofErr w:type="spellEnd"/>
      <w:r w:rsidRPr="00591088">
        <w:rPr>
          <w:rFonts w:ascii="Times New Roman" w:hAnsi="Times New Roman" w:cs="Times New Roman"/>
          <w:sz w:val="24"/>
          <w:szCs w:val="24"/>
        </w:rPr>
        <w:t>, la mass</w:t>
      </w:r>
      <w:r w:rsidR="00875F17">
        <w:rPr>
          <w:rFonts w:ascii="Times New Roman" w:hAnsi="Times New Roman" w:cs="Times New Roman"/>
          <w:sz w:val="24"/>
          <w:szCs w:val="24"/>
        </w:rPr>
        <w:t xml:space="preserve">e des citoyens «  </w:t>
      </w:r>
      <w:proofErr w:type="gramStart"/>
      <w:r w:rsidR="00875F17">
        <w:rPr>
          <w:rFonts w:ascii="Times New Roman" w:hAnsi="Times New Roman" w:cs="Times New Roman"/>
          <w:sz w:val="24"/>
          <w:szCs w:val="24"/>
        </w:rPr>
        <w:t>(</w:t>
      </w:r>
      <w:r w:rsidR="00642276">
        <w:rPr>
          <w:rFonts w:ascii="Times New Roman" w:hAnsi="Times New Roman" w:cs="Times New Roman"/>
          <w:sz w:val="24"/>
          <w:szCs w:val="24"/>
        </w:rPr>
        <w:t xml:space="preserve"> </w:t>
      </w:r>
      <w:r w:rsidR="00642276" w:rsidRPr="00642276">
        <w:rPr>
          <w:rFonts w:ascii="Times New Roman" w:hAnsi="Times New Roman" w:cs="Times New Roman"/>
          <w:i/>
          <w:sz w:val="24"/>
          <w:szCs w:val="24"/>
        </w:rPr>
        <w:t>Constitution</w:t>
      </w:r>
      <w:proofErr w:type="gramEnd"/>
      <w:r w:rsidR="00642276">
        <w:rPr>
          <w:rFonts w:ascii="Times New Roman" w:hAnsi="Times New Roman" w:cs="Times New Roman"/>
          <w:sz w:val="24"/>
          <w:szCs w:val="24"/>
        </w:rPr>
        <w:t xml:space="preserve"> </w:t>
      </w:r>
      <w:r w:rsidR="00642276" w:rsidRPr="00642276">
        <w:rPr>
          <w:rFonts w:ascii="Times New Roman" w:hAnsi="Times New Roman" w:cs="Times New Roman"/>
          <w:i/>
          <w:sz w:val="24"/>
          <w:szCs w:val="24"/>
        </w:rPr>
        <w:t>d’Athènes</w:t>
      </w:r>
      <w:r w:rsidR="00642276">
        <w:rPr>
          <w:rFonts w:ascii="Times New Roman" w:hAnsi="Times New Roman" w:cs="Times New Roman"/>
          <w:sz w:val="24"/>
          <w:szCs w:val="24"/>
        </w:rPr>
        <w:t>,</w:t>
      </w:r>
      <w:r w:rsidRPr="00591088">
        <w:rPr>
          <w:rFonts w:ascii="Times New Roman" w:hAnsi="Times New Roman" w:cs="Times New Roman"/>
          <w:sz w:val="24"/>
          <w:szCs w:val="24"/>
        </w:rPr>
        <w:t xml:space="preserve"> 20, 1). Il donna le pouvoir à tout le peuple (révolution spatiale) ; il donna le pouvoir en permanence au peuple (révolution temporelle). Mais le mot n’existe pas</w:t>
      </w:r>
      <w:r w:rsidR="00875F17">
        <w:rPr>
          <w:rFonts w:ascii="Times New Roman" w:hAnsi="Times New Roman" w:cs="Times New Roman"/>
          <w:sz w:val="24"/>
          <w:szCs w:val="24"/>
        </w:rPr>
        <w:t>, en tout cas pas encore</w:t>
      </w:r>
      <w:r w:rsidRPr="00591088">
        <w:rPr>
          <w:rFonts w:ascii="Times New Roman" w:hAnsi="Times New Roman" w:cs="Times New Roman"/>
          <w:sz w:val="24"/>
          <w:szCs w:val="24"/>
        </w:rPr>
        <w:t>.</w:t>
      </w:r>
    </w:p>
    <w:p w:rsidR="00E20105" w:rsidRPr="00591088" w:rsidRDefault="00E20105" w:rsidP="00591088">
      <w:pPr>
        <w:spacing w:line="360" w:lineRule="auto"/>
        <w:ind w:firstLine="708"/>
        <w:jc w:val="both"/>
        <w:rPr>
          <w:rFonts w:ascii="Times New Roman" w:hAnsi="Times New Roman" w:cs="Times New Roman"/>
          <w:sz w:val="24"/>
          <w:szCs w:val="24"/>
        </w:rPr>
      </w:pPr>
      <w:r w:rsidRPr="00591088">
        <w:rPr>
          <w:rFonts w:ascii="Times New Roman" w:hAnsi="Times New Roman" w:cs="Times New Roman"/>
          <w:sz w:val="24"/>
          <w:szCs w:val="24"/>
        </w:rPr>
        <w:t xml:space="preserve">Selon Hérodote, </w:t>
      </w:r>
      <w:r w:rsidR="00642276">
        <w:rPr>
          <w:rFonts w:ascii="Times New Roman" w:hAnsi="Times New Roman" w:cs="Times New Roman"/>
          <w:sz w:val="24"/>
          <w:szCs w:val="24"/>
        </w:rPr>
        <w:t>le père de l’H</w:t>
      </w:r>
      <w:r w:rsidRPr="00591088">
        <w:rPr>
          <w:rFonts w:ascii="Times New Roman" w:hAnsi="Times New Roman" w:cs="Times New Roman"/>
          <w:sz w:val="24"/>
          <w:szCs w:val="24"/>
        </w:rPr>
        <w:t>istoire, Clisthène a établi chez les Athéniens les tribus et la démocratie (</w:t>
      </w:r>
      <w:r w:rsidRPr="00591088">
        <w:rPr>
          <w:rFonts w:ascii="Times New Roman" w:hAnsi="Times New Roman" w:cs="Times New Roman"/>
          <w:i/>
          <w:sz w:val="24"/>
          <w:szCs w:val="24"/>
        </w:rPr>
        <w:t>Histoire</w:t>
      </w:r>
      <w:r w:rsidRPr="00591088">
        <w:rPr>
          <w:rFonts w:ascii="Times New Roman" w:hAnsi="Times New Roman" w:cs="Times New Roman"/>
          <w:sz w:val="24"/>
          <w:szCs w:val="24"/>
        </w:rPr>
        <w:t xml:space="preserve"> 6, 131, 1). Cet éloge est quelque peu prématuré ; le mot démocratie est encore ignoré à l’époque de Clisthène ; l’idée d’une égalité pour tous des droits politiques, l’idée d’un pouvoir résidant exclusivement dans le peuple, et non dans un individu, n’est pas encore connue. Certes, par les assemblées et ses magistrats (l’ecclésia, l’Héliée, la Boulê), le peuple accède au gouvernement, à la chose publique, aux responsabilités (on dirait aujourd’hui aux affaires). Mais, les inégalités subsistent ou plutôt, une autre conception de l’égalité s’affirme : une égalité des droits, mais proportionnelle aux charges. Cette conception clisthénienne d’une certaine égalité – que la démocratie fera peu à peu disparaître pour une égalité arithmétique, plus radicale- porte le nom d’isonomie, c’est une égalité géométrique. </w:t>
      </w:r>
    </w:p>
    <w:p w:rsidR="00E20105" w:rsidRPr="00591088" w:rsidRDefault="00E20105" w:rsidP="00591088">
      <w:pPr>
        <w:spacing w:line="360" w:lineRule="auto"/>
        <w:ind w:firstLine="708"/>
        <w:jc w:val="both"/>
        <w:rPr>
          <w:rFonts w:ascii="Times New Roman" w:hAnsi="Times New Roman" w:cs="Times New Roman"/>
          <w:sz w:val="24"/>
          <w:szCs w:val="24"/>
        </w:rPr>
      </w:pPr>
      <w:r w:rsidRPr="00591088">
        <w:rPr>
          <w:rFonts w:ascii="Times New Roman" w:hAnsi="Times New Roman" w:cs="Times New Roman"/>
          <w:sz w:val="24"/>
          <w:szCs w:val="24"/>
        </w:rPr>
        <w:t>Le concept apparaît dans une tragédie</w:t>
      </w:r>
      <w:r w:rsidR="00875F17">
        <w:rPr>
          <w:rFonts w:ascii="Times New Roman" w:hAnsi="Times New Roman" w:cs="Times New Roman"/>
          <w:sz w:val="24"/>
          <w:szCs w:val="24"/>
        </w:rPr>
        <w:t xml:space="preserve"> d’Eschyle vers 465 av. J.-C., </w:t>
      </w:r>
      <w:r w:rsidR="00875F17" w:rsidRPr="00875F17">
        <w:rPr>
          <w:rFonts w:ascii="Times New Roman" w:hAnsi="Times New Roman" w:cs="Times New Roman"/>
          <w:i/>
          <w:sz w:val="24"/>
          <w:szCs w:val="24"/>
        </w:rPr>
        <w:t>L</w:t>
      </w:r>
      <w:r w:rsidRPr="00875F17">
        <w:rPr>
          <w:rFonts w:ascii="Times New Roman" w:hAnsi="Times New Roman" w:cs="Times New Roman"/>
          <w:i/>
          <w:sz w:val="24"/>
          <w:szCs w:val="24"/>
        </w:rPr>
        <w:t>es Suppliantes</w:t>
      </w:r>
      <w:r w:rsidR="00875F17">
        <w:rPr>
          <w:rFonts w:ascii="Times New Roman" w:hAnsi="Times New Roman" w:cs="Times New Roman"/>
          <w:sz w:val="24"/>
          <w:szCs w:val="24"/>
        </w:rPr>
        <w:t>,</w:t>
      </w:r>
      <w:r w:rsidRPr="00591088">
        <w:rPr>
          <w:rFonts w:ascii="Times New Roman" w:hAnsi="Times New Roman" w:cs="Times New Roman"/>
          <w:sz w:val="24"/>
          <w:szCs w:val="24"/>
        </w:rPr>
        <w:t xml:space="preserve"> </w:t>
      </w:r>
      <w:r w:rsidR="00875F17">
        <w:rPr>
          <w:rFonts w:ascii="Times New Roman" w:hAnsi="Times New Roman" w:cs="Times New Roman"/>
          <w:sz w:val="24"/>
          <w:szCs w:val="24"/>
        </w:rPr>
        <w:t xml:space="preserve">au </w:t>
      </w:r>
      <w:r w:rsidRPr="00591088">
        <w:rPr>
          <w:rFonts w:ascii="Times New Roman" w:hAnsi="Times New Roman" w:cs="Times New Roman"/>
          <w:sz w:val="24"/>
          <w:szCs w:val="24"/>
        </w:rPr>
        <w:t>vers 604. Les Suppliantes sont les Danaïdes réfugiées à Argos</w:t>
      </w:r>
      <w:r w:rsidR="00875F17">
        <w:rPr>
          <w:rFonts w:ascii="Times New Roman" w:hAnsi="Times New Roman" w:cs="Times New Roman"/>
          <w:sz w:val="24"/>
          <w:szCs w:val="24"/>
        </w:rPr>
        <w:t xml:space="preserve"> avec leur père Danaos, pour fuir </w:t>
      </w:r>
      <w:r w:rsidR="00875F17">
        <w:rPr>
          <w:rFonts w:ascii="Times New Roman" w:hAnsi="Times New Roman" w:cs="Times New Roman"/>
          <w:sz w:val="24"/>
          <w:szCs w:val="24"/>
        </w:rPr>
        <w:lastRenderedPageBreak/>
        <w:t>les fils d’Egyptos, leurs cousins, auxquels elles doivent être mariées</w:t>
      </w:r>
      <w:r w:rsidRPr="00591088">
        <w:rPr>
          <w:rFonts w:ascii="Times New Roman" w:hAnsi="Times New Roman" w:cs="Times New Roman"/>
          <w:sz w:val="24"/>
          <w:szCs w:val="24"/>
        </w:rPr>
        <w:t>.</w:t>
      </w:r>
      <w:r w:rsidR="00875F17">
        <w:rPr>
          <w:rFonts w:ascii="Times New Roman" w:hAnsi="Times New Roman" w:cs="Times New Roman"/>
          <w:sz w:val="24"/>
          <w:szCs w:val="24"/>
        </w:rPr>
        <w:t xml:space="preserve"> L’hospitalité leur est accordée par un vote du peuple.</w:t>
      </w:r>
    </w:p>
    <w:p w:rsidR="00E20105" w:rsidRPr="00591088" w:rsidRDefault="00E20105" w:rsidP="00591088">
      <w:pPr>
        <w:spacing w:line="360" w:lineRule="auto"/>
        <w:ind w:firstLine="709"/>
        <w:jc w:val="both"/>
        <w:rPr>
          <w:rFonts w:ascii="Times New Roman" w:hAnsi="Times New Roman" w:cs="Times New Roman"/>
          <w:sz w:val="24"/>
          <w:szCs w:val="24"/>
        </w:rPr>
      </w:pPr>
      <w:r w:rsidRPr="00591088">
        <w:rPr>
          <w:rFonts w:ascii="Times New Roman" w:hAnsi="Times New Roman" w:cs="Times New Roman"/>
          <w:sz w:val="24"/>
          <w:szCs w:val="24"/>
        </w:rPr>
        <w:t xml:space="preserve"> Dans les </w:t>
      </w:r>
      <w:r w:rsidRPr="00591088">
        <w:rPr>
          <w:rFonts w:ascii="Times New Roman" w:hAnsi="Times New Roman" w:cs="Times New Roman"/>
          <w:i/>
          <w:sz w:val="24"/>
          <w:szCs w:val="24"/>
        </w:rPr>
        <w:t>Suppliantes</w:t>
      </w:r>
      <w:r w:rsidRPr="00591088">
        <w:rPr>
          <w:rFonts w:ascii="Times New Roman" w:hAnsi="Times New Roman" w:cs="Times New Roman"/>
          <w:sz w:val="24"/>
          <w:szCs w:val="24"/>
        </w:rPr>
        <w:t>, il est question de « la main du peuple (</w:t>
      </w:r>
      <w:proofErr w:type="spellStart"/>
      <w:r w:rsidRPr="00591088">
        <w:rPr>
          <w:rFonts w:ascii="Times New Roman" w:hAnsi="Times New Roman" w:cs="Times New Roman"/>
          <w:i/>
          <w:sz w:val="24"/>
          <w:szCs w:val="24"/>
        </w:rPr>
        <w:t>cheir</w:t>
      </w:r>
      <w:proofErr w:type="spellEnd"/>
      <w:r w:rsidRPr="00591088">
        <w:rPr>
          <w:rFonts w:ascii="Times New Roman" w:hAnsi="Times New Roman" w:cs="Times New Roman"/>
          <w:i/>
          <w:sz w:val="24"/>
          <w:szCs w:val="24"/>
        </w:rPr>
        <w:t xml:space="preserve"> </w:t>
      </w:r>
      <w:proofErr w:type="spellStart"/>
      <w:r w:rsidRPr="00591088">
        <w:rPr>
          <w:rFonts w:ascii="Times New Roman" w:hAnsi="Times New Roman" w:cs="Times New Roman"/>
          <w:i/>
          <w:sz w:val="24"/>
          <w:szCs w:val="24"/>
        </w:rPr>
        <w:t>dêmou</w:t>
      </w:r>
      <w:proofErr w:type="spellEnd"/>
      <w:r w:rsidRPr="00591088">
        <w:rPr>
          <w:rFonts w:ascii="Times New Roman" w:hAnsi="Times New Roman" w:cs="Times New Roman"/>
          <w:sz w:val="24"/>
          <w:szCs w:val="24"/>
        </w:rPr>
        <w:t>) qui exerce son pouvoir (</w:t>
      </w:r>
      <w:proofErr w:type="spellStart"/>
      <w:r w:rsidRPr="00591088">
        <w:rPr>
          <w:rFonts w:ascii="Times New Roman" w:hAnsi="Times New Roman" w:cs="Times New Roman"/>
          <w:i/>
          <w:sz w:val="24"/>
          <w:szCs w:val="24"/>
        </w:rPr>
        <w:t>kratousa</w:t>
      </w:r>
      <w:proofErr w:type="spellEnd"/>
      <w:r w:rsidRPr="00591088">
        <w:rPr>
          <w:rFonts w:ascii="Times New Roman" w:hAnsi="Times New Roman" w:cs="Times New Roman"/>
          <w:sz w:val="24"/>
          <w:szCs w:val="24"/>
        </w:rPr>
        <w:t xml:space="preserve">) où prévaut la majorité (notion de </w:t>
      </w:r>
      <w:proofErr w:type="spellStart"/>
      <w:r w:rsidRPr="00591088">
        <w:rPr>
          <w:rFonts w:ascii="Times New Roman" w:hAnsi="Times New Roman" w:cs="Times New Roman"/>
          <w:i/>
          <w:sz w:val="24"/>
          <w:szCs w:val="24"/>
        </w:rPr>
        <w:t>plêthos</w:t>
      </w:r>
      <w:proofErr w:type="spellEnd"/>
      <w:r w:rsidRPr="00591088">
        <w:rPr>
          <w:rFonts w:ascii="Times New Roman" w:hAnsi="Times New Roman" w:cs="Times New Roman"/>
          <w:sz w:val="24"/>
          <w:szCs w:val="24"/>
        </w:rPr>
        <w:t xml:space="preserve"> »). La main souveraine du peuple est l’expression poétique du pouvoir souverain de voter la loi, en levant la main. Ce n’est pas en copiant </w:t>
      </w:r>
      <w:r w:rsidRPr="00591088">
        <w:rPr>
          <w:rFonts w:ascii="Times New Roman" w:hAnsi="Times New Roman" w:cs="Times New Roman"/>
          <w:i/>
          <w:sz w:val="24"/>
          <w:szCs w:val="24"/>
        </w:rPr>
        <w:t>mon-</w:t>
      </w:r>
      <w:proofErr w:type="spellStart"/>
      <w:r w:rsidRPr="00591088">
        <w:rPr>
          <w:rFonts w:ascii="Times New Roman" w:hAnsi="Times New Roman" w:cs="Times New Roman"/>
          <w:i/>
          <w:sz w:val="24"/>
          <w:szCs w:val="24"/>
        </w:rPr>
        <w:t>archia</w:t>
      </w:r>
      <w:proofErr w:type="spellEnd"/>
      <w:r w:rsidRPr="00591088">
        <w:rPr>
          <w:rFonts w:ascii="Times New Roman" w:hAnsi="Times New Roman" w:cs="Times New Roman"/>
          <w:sz w:val="24"/>
          <w:szCs w:val="24"/>
        </w:rPr>
        <w:t xml:space="preserve">, ou </w:t>
      </w:r>
      <w:proofErr w:type="spellStart"/>
      <w:r w:rsidRPr="00591088">
        <w:rPr>
          <w:rFonts w:ascii="Times New Roman" w:hAnsi="Times New Roman" w:cs="Times New Roman"/>
          <w:i/>
          <w:sz w:val="24"/>
          <w:szCs w:val="24"/>
        </w:rPr>
        <w:t>oligarchia</w:t>
      </w:r>
      <w:proofErr w:type="spellEnd"/>
      <w:r w:rsidRPr="00591088">
        <w:rPr>
          <w:rFonts w:ascii="Times New Roman" w:hAnsi="Times New Roman" w:cs="Times New Roman"/>
          <w:sz w:val="24"/>
          <w:szCs w:val="24"/>
        </w:rPr>
        <w:t xml:space="preserve">, mots déjà en usage que </w:t>
      </w:r>
      <w:proofErr w:type="spellStart"/>
      <w:r w:rsidRPr="00591088">
        <w:rPr>
          <w:rFonts w:ascii="Times New Roman" w:hAnsi="Times New Roman" w:cs="Times New Roman"/>
          <w:i/>
          <w:sz w:val="24"/>
          <w:szCs w:val="24"/>
        </w:rPr>
        <w:t>dêmocratia</w:t>
      </w:r>
      <w:proofErr w:type="spellEnd"/>
      <w:r w:rsidRPr="00591088">
        <w:rPr>
          <w:rFonts w:ascii="Times New Roman" w:hAnsi="Times New Roman" w:cs="Times New Roman"/>
          <w:sz w:val="24"/>
          <w:szCs w:val="24"/>
        </w:rPr>
        <w:t xml:space="preserve"> a été formé. C’est une véritable création. La démocratie se distingue de la monarchie et de l’oligarchie.</w:t>
      </w:r>
    </w:p>
    <w:p w:rsidR="00E20105" w:rsidRPr="00591088" w:rsidRDefault="00E20105" w:rsidP="00591088">
      <w:pPr>
        <w:spacing w:line="360" w:lineRule="auto"/>
        <w:ind w:firstLine="709"/>
        <w:jc w:val="both"/>
        <w:rPr>
          <w:rFonts w:ascii="Times New Roman" w:hAnsi="Times New Roman" w:cs="Times New Roman"/>
          <w:i/>
          <w:sz w:val="24"/>
          <w:szCs w:val="24"/>
        </w:rPr>
      </w:pPr>
      <w:r w:rsidRPr="00591088">
        <w:rPr>
          <w:rFonts w:ascii="Times New Roman" w:hAnsi="Times New Roman" w:cs="Times New Roman"/>
          <w:sz w:val="24"/>
          <w:szCs w:val="24"/>
        </w:rPr>
        <w:t>Dans monarchie, oligarchie, les suffixes (</w:t>
      </w:r>
      <w:proofErr w:type="spellStart"/>
      <w:r w:rsidR="00875F17">
        <w:rPr>
          <w:rFonts w:ascii="Times New Roman" w:hAnsi="Times New Roman" w:cs="Times New Roman"/>
          <w:i/>
          <w:sz w:val="24"/>
          <w:szCs w:val="24"/>
        </w:rPr>
        <w:t>a</w:t>
      </w:r>
      <w:r w:rsidR="00A82234" w:rsidRPr="00591088">
        <w:rPr>
          <w:rFonts w:ascii="Times New Roman" w:hAnsi="Times New Roman" w:cs="Times New Roman"/>
          <w:i/>
          <w:sz w:val="24"/>
          <w:szCs w:val="24"/>
        </w:rPr>
        <w:t>rcheï</w:t>
      </w:r>
      <w:r w:rsidRPr="00591088">
        <w:rPr>
          <w:rFonts w:ascii="Times New Roman" w:hAnsi="Times New Roman" w:cs="Times New Roman"/>
          <w:i/>
          <w:sz w:val="24"/>
          <w:szCs w:val="24"/>
        </w:rPr>
        <w:t>n</w:t>
      </w:r>
      <w:proofErr w:type="spellEnd"/>
      <w:r w:rsidRPr="00591088">
        <w:rPr>
          <w:rFonts w:ascii="Times New Roman" w:hAnsi="Times New Roman" w:cs="Times New Roman"/>
          <w:i/>
          <w:sz w:val="24"/>
          <w:szCs w:val="24"/>
        </w:rPr>
        <w:t xml:space="preserve">, </w:t>
      </w:r>
      <w:proofErr w:type="spellStart"/>
      <w:r w:rsidRPr="00591088">
        <w:rPr>
          <w:rFonts w:ascii="Times New Roman" w:hAnsi="Times New Roman" w:cs="Times New Roman"/>
          <w:i/>
          <w:sz w:val="24"/>
          <w:szCs w:val="24"/>
        </w:rPr>
        <w:t>archê</w:t>
      </w:r>
      <w:proofErr w:type="spellEnd"/>
      <w:r w:rsidRPr="00591088">
        <w:rPr>
          <w:rFonts w:ascii="Times New Roman" w:hAnsi="Times New Roman" w:cs="Times New Roman"/>
          <w:sz w:val="24"/>
          <w:szCs w:val="24"/>
        </w:rPr>
        <w:t>) expriment le pouvoir de commandement sur un autre, sur un sujet, une domination : monarchie, oligarchie.</w:t>
      </w:r>
      <w:r w:rsidRPr="00591088">
        <w:rPr>
          <w:rFonts w:ascii="Times New Roman" w:hAnsi="Times New Roman" w:cs="Times New Roman"/>
          <w:i/>
          <w:sz w:val="24"/>
          <w:szCs w:val="24"/>
        </w:rPr>
        <w:t xml:space="preserve"> </w:t>
      </w:r>
    </w:p>
    <w:p w:rsidR="00E20105" w:rsidRPr="00591088" w:rsidRDefault="00875F17" w:rsidP="0059108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La suffixation en</w:t>
      </w:r>
      <w:r w:rsidR="00E20105" w:rsidRPr="00591088">
        <w:rPr>
          <w:rFonts w:ascii="Times New Roman" w:hAnsi="Times New Roman" w:cs="Times New Roman"/>
          <w:i/>
          <w:sz w:val="24"/>
          <w:szCs w:val="24"/>
        </w:rPr>
        <w:t xml:space="preserve"> </w:t>
      </w:r>
      <w:proofErr w:type="spellStart"/>
      <w:r w:rsidR="00E20105" w:rsidRPr="00591088">
        <w:rPr>
          <w:rFonts w:ascii="Times New Roman" w:hAnsi="Times New Roman" w:cs="Times New Roman"/>
          <w:i/>
          <w:sz w:val="24"/>
          <w:szCs w:val="24"/>
        </w:rPr>
        <w:t>kratos</w:t>
      </w:r>
      <w:proofErr w:type="spellEnd"/>
      <w:r w:rsidR="00E20105" w:rsidRPr="00591088">
        <w:rPr>
          <w:rFonts w:ascii="Times New Roman" w:hAnsi="Times New Roman" w:cs="Times New Roman"/>
          <w:sz w:val="24"/>
          <w:szCs w:val="24"/>
        </w:rPr>
        <w:t xml:space="preserve"> ouvre  un autre champ sémantique, plus riche : on y retrouve l’idée d’un pouvoir qui a sa source en soi-même, d’un pouvoir que l’on détient et dont on est et reste maître. </w:t>
      </w:r>
      <w:proofErr w:type="spellStart"/>
      <w:r>
        <w:rPr>
          <w:rFonts w:ascii="Times New Roman" w:hAnsi="Times New Roman" w:cs="Times New Roman"/>
          <w:i/>
          <w:sz w:val="24"/>
          <w:szCs w:val="24"/>
        </w:rPr>
        <w:t>De</w:t>
      </w:r>
      <w:r w:rsidR="00E20105" w:rsidRPr="00591088">
        <w:rPr>
          <w:rFonts w:ascii="Times New Roman" w:hAnsi="Times New Roman" w:cs="Times New Roman"/>
          <w:i/>
          <w:sz w:val="24"/>
          <w:szCs w:val="24"/>
        </w:rPr>
        <w:t>mocratia</w:t>
      </w:r>
      <w:proofErr w:type="spellEnd"/>
      <w:r w:rsidR="00E20105" w:rsidRPr="00591088">
        <w:rPr>
          <w:rFonts w:ascii="Times New Roman" w:hAnsi="Times New Roman" w:cs="Times New Roman"/>
          <w:sz w:val="24"/>
          <w:szCs w:val="24"/>
        </w:rPr>
        <w:t xml:space="preserve"> exprime l’idée d’un pouvoir souverain, mais résidant dans le peuple (</w:t>
      </w:r>
      <w:proofErr w:type="spellStart"/>
      <w:r w:rsidR="00E20105" w:rsidRPr="00591088">
        <w:rPr>
          <w:rFonts w:ascii="Times New Roman" w:hAnsi="Times New Roman" w:cs="Times New Roman"/>
          <w:sz w:val="24"/>
          <w:szCs w:val="24"/>
        </w:rPr>
        <w:t>dêmos</w:t>
      </w:r>
      <w:proofErr w:type="spellEnd"/>
      <w:r w:rsidR="00E20105" w:rsidRPr="00591088">
        <w:rPr>
          <w:rFonts w:ascii="Times New Roman" w:hAnsi="Times New Roman" w:cs="Times New Roman"/>
          <w:sz w:val="24"/>
          <w:szCs w:val="24"/>
        </w:rPr>
        <w:t xml:space="preserve">), d’une volonté générale mais issue de l’individu, de la personne, du citoyen. La démocratie émane du citoyen. En latin, curieusement, </w:t>
      </w:r>
      <w:proofErr w:type="spellStart"/>
      <w:r w:rsidR="00E20105" w:rsidRPr="00591088">
        <w:rPr>
          <w:rFonts w:ascii="Times New Roman" w:hAnsi="Times New Roman" w:cs="Times New Roman"/>
          <w:i/>
          <w:sz w:val="24"/>
          <w:szCs w:val="24"/>
        </w:rPr>
        <w:t>democratia</w:t>
      </w:r>
      <w:proofErr w:type="spellEnd"/>
      <w:r w:rsidR="00E20105" w:rsidRPr="00591088">
        <w:rPr>
          <w:rFonts w:ascii="Times New Roman" w:hAnsi="Times New Roman" w:cs="Times New Roman"/>
          <w:sz w:val="24"/>
          <w:szCs w:val="24"/>
        </w:rPr>
        <w:t xml:space="preserve"> n’est guère employé : on dirait </w:t>
      </w:r>
      <w:proofErr w:type="spellStart"/>
      <w:r w:rsidR="00E20105" w:rsidRPr="00591088">
        <w:rPr>
          <w:rFonts w:ascii="Times New Roman" w:hAnsi="Times New Roman" w:cs="Times New Roman"/>
          <w:i/>
          <w:sz w:val="24"/>
          <w:szCs w:val="24"/>
        </w:rPr>
        <w:t>popularis</w:t>
      </w:r>
      <w:proofErr w:type="spellEnd"/>
      <w:r w:rsidR="00E20105" w:rsidRPr="00591088">
        <w:rPr>
          <w:rFonts w:ascii="Times New Roman" w:hAnsi="Times New Roman" w:cs="Times New Roman"/>
          <w:i/>
          <w:sz w:val="24"/>
          <w:szCs w:val="24"/>
        </w:rPr>
        <w:t xml:space="preserve"> </w:t>
      </w:r>
      <w:proofErr w:type="spellStart"/>
      <w:r w:rsidR="00E20105" w:rsidRPr="00591088">
        <w:rPr>
          <w:rFonts w:ascii="Times New Roman" w:hAnsi="Times New Roman" w:cs="Times New Roman"/>
          <w:i/>
          <w:sz w:val="24"/>
          <w:szCs w:val="24"/>
        </w:rPr>
        <w:t>ciuitas</w:t>
      </w:r>
      <w:proofErr w:type="spellEnd"/>
      <w:r w:rsidR="00E20105" w:rsidRPr="00591088">
        <w:rPr>
          <w:rFonts w:ascii="Times New Roman" w:hAnsi="Times New Roman" w:cs="Times New Roman"/>
          <w:sz w:val="24"/>
          <w:szCs w:val="24"/>
        </w:rPr>
        <w:t xml:space="preserve">. </w:t>
      </w:r>
      <w:proofErr w:type="spellStart"/>
      <w:r w:rsidR="00E20105" w:rsidRPr="00591088">
        <w:rPr>
          <w:rFonts w:ascii="Times New Roman" w:hAnsi="Times New Roman" w:cs="Times New Roman"/>
          <w:i/>
          <w:sz w:val="24"/>
          <w:szCs w:val="24"/>
        </w:rPr>
        <w:t>Res</w:t>
      </w:r>
      <w:proofErr w:type="spellEnd"/>
      <w:r w:rsidR="00E20105" w:rsidRPr="00591088">
        <w:rPr>
          <w:rFonts w:ascii="Times New Roman" w:hAnsi="Times New Roman" w:cs="Times New Roman"/>
          <w:sz w:val="24"/>
          <w:szCs w:val="24"/>
        </w:rPr>
        <w:t xml:space="preserve"> </w:t>
      </w:r>
      <w:r w:rsidR="00E20105" w:rsidRPr="00591088">
        <w:rPr>
          <w:rFonts w:ascii="Times New Roman" w:hAnsi="Times New Roman" w:cs="Times New Roman"/>
          <w:i/>
          <w:sz w:val="24"/>
          <w:szCs w:val="24"/>
        </w:rPr>
        <w:t>publica</w:t>
      </w:r>
      <w:r w:rsidR="00E20105" w:rsidRPr="00591088">
        <w:rPr>
          <w:rFonts w:ascii="Times New Roman" w:hAnsi="Times New Roman" w:cs="Times New Roman"/>
          <w:sz w:val="24"/>
          <w:szCs w:val="24"/>
        </w:rPr>
        <w:t>, c’est la république</w:t>
      </w:r>
      <w:r w:rsidR="00C47710">
        <w:rPr>
          <w:rFonts w:ascii="Times New Roman" w:hAnsi="Times New Roman" w:cs="Times New Roman"/>
          <w:sz w:val="24"/>
          <w:szCs w:val="24"/>
        </w:rPr>
        <w:t>, en y associant la liberté</w:t>
      </w:r>
      <w:r w:rsidR="00E20105" w:rsidRPr="00591088">
        <w:rPr>
          <w:rFonts w:ascii="Times New Roman" w:hAnsi="Times New Roman" w:cs="Times New Roman"/>
          <w:sz w:val="24"/>
          <w:szCs w:val="24"/>
        </w:rPr>
        <w:t xml:space="preserve">. </w:t>
      </w:r>
    </w:p>
    <w:p w:rsidR="00B059CE" w:rsidRPr="00591088" w:rsidRDefault="00B059CE" w:rsidP="00591088">
      <w:pPr>
        <w:spacing w:line="360" w:lineRule="auto"/>
        <w:ind w:firstLine="708"/>
        <w:jc w:val="both"/>
        <w:rPr>
          <w:rFonts w:ascii="Times New Roman" w:hAnsi="Times New Roman" w:cs="Times New Roman"/>
          <w:sz w:val="24"/>
          <w:szCs w:val="24"/>
        </w:rPr>
      </w:pPr>
      <w:r w:rsidRPr="00591088">
        <w:rPr>
          <w:rFonts w:ascii="Times New Roman" w:hAnsi="Times New Roman" w:cs="Times New Roman"/>
          <w:sz w:val="24"/>
          <w:szCs w:val="24"/>
        </w:rPr>
        <w:t>Cette invention a bénéficié d’heureuses conditions matérielles et intellectuelles qui ont porté à maturité cette prodigieuse expérience du pouvoir populaire : ce fut le siècle de Périclès. Le plus bel éloge de la constitution athénienne est le discours que Périclès prononça en l’honneur des Athéniens morts au combat, à la fin de la première année de la guerre du Péloponnèse (431). Thucydide (</w:t>
      </w:r>
      <w:r w:rsidRPr="00591088">
        <w:rPr>
          <w:rFonts w:ascii="Times New Roman" w:hAnsi="Times New Roman" w:cs="Times New Roman"/>
          <w:i/>
          <w:sz w:val="24"/>
          <w:szCs w:val="24"/>
        </w:rPr>
        <w:t>Guerre du Péloponnèse</w:t>
      </w:r>
      <w:r w:rsidRPr="00591088">
        <w:rPr>
          <w:rFonts w:ascii="Times New Roman" w:hAnsi="Times New Roman" w:cs="Times New Roman"/>
          <w:sz w:val="24"/>
          <w:szCs w:val="24"/>
        </w:rPr>
        <w:t>, II, 37) en a conservé la forme :</w:t>
      </w:r>
    </w:p>
    <w:p w:rsidR="00B059CE" w:rsidRPr="00591088" w:rsidRDefault="00B059CE" w:rsidP="00591088">
      <w:pPr>
        <w:spacing w:line="360" w:lineRule="auto"/>
        <w:ind w:firstLine="708"/>
        <w:jc w:val="both"/>
        <w:rPr>
          <w:rFonts w:ascii="Times New Roman" w:hAnsi="Times New Roman" w:cs="Times New Roman"/>
          <w:sz w:val="24"/>
          <w:szCs w:val="24"/>
        </w:rPr>
      </w:pPr>
      <w:r w:rsidRPr="00591088">
        <w:rPr>
          <w:rFonts w:ascii="Times New Roman" w:hAnsi="Times New Roman" w:cs="Times New Roman"/>
          <w:sz w:val="24"/>
          <w:szCs w:val="24"/>
        </w:rPr>
        <w:t xml:space="preserve">« La constitution qui nous régit n’a rien à envier aux autres peuples, elle leur sert de modèle et ne les imite point. Elle a reçu le nom de </w:t>
      </w:r>
      <w:r w:rsidRPr="00C47710">
        <w:rPr>
          <w:rFonts w:ascii="Times New Roman" w:hAnsi="Times New Roman" w:cs="Times New Roman"/>
          <w:i/>
          <w:sz w:val="24"/>
          <w:szCs w:val="24"/>
        </w:rPr>
        <w:t>démocratie</w:t>
      </w:r>
      <w:r w:rsidRPr="00591088">
        <w:rPr>
          <w:rFonts w:ascii="Times New Roman" w:hAnsi="Times New Roman" w:cs="Times New Roman"/>
          <w:sz w:val="24"/>
          <w:szCs w:val="24"/>
        </w:rPr>
        <w:t xml:space="preserve"> parce que son but est l’utilité du </w:t>
      </w:r>
      <w:r w:rsidRPr="00C47710">
        <w:rPr>
          <w:rFonts w:ascii="Times New Roman" w:hAnsi="Times New Roman" w:cs="Times New Roman"/>
          <w:i/>
          <w:sz w:val="24"/>
          <w:szCs w:val="24"/>
        </w:rPr>
        <w:t>plus grand nombre</w:t>
      </w:r>
      <w:r w:rsidRPr="00591088">
        <w:rPr>
          <w:rFonts w:ascii="Times New Roman" w:hAnsi="Times New Roman" w:cs="Times New Roman"/>
          <w:sz w:val="24"/>
          <w:szCs w:val="24"/>
        </w:rPr>
        <w:t xml:space="preserve"> et non d’une minorité. Pour les affaires privées, tous sont égaux devant la loi mais la considération ne s’accorde qu’à ceux qui se distinguent par quelque talent. C’est le</w:t>
      </w:r>
      <w:r w:rsidRPr="00591088">
        <w:rPr>
          <w:rFonts w:ascii="Times New Roman" w:hAnsi="Times New Roman" w:cs="Times New Roman"/>
          <w:b/>
          <w:sz w:val="24"/>
          <w:szCs w:val="24"/>
        </w:rPr>
        <w:t xml:space="preserve"> </w:t>
      </w:r>
      <w:r w:rsidRPr="00591088">
        <w:rPr>
          <w:rFonts w:ascii="Times New Roman" w:hAnsi="Times New Roman" w:cs="Times New Roman"/>
          <w:sz w:val="24"/>
          <w:szCs w:val="24"/>
        </w:rPr>
        <w:t>mérite personnel, bien plus que les distinctions sociales qui ouvre la voie des honneurs. » (</w:t>
      </w:r>
      <w:proofErr w:type="gramStart"/>
      <w:r w:rsidRPr="00591088">
        <w:rPr>
          <w:rFonts w:ascii="Times New Roman" w:hAnsi="Times New Roman" w:cs="Times New Roman"/>
          <w:sz w:val="24"/>
          <w:szCs w:val="24"/>
        </w:rPr>
        <w:t>on</w:t>
      </w:r>
      <w:proofErr w:type="gramEnd"/>
      <w:r w:rsidRPr="00591088">
        <w:rPr>
          <w:rFonts w:ascii="Times New Roman" w:hAnsi="Times New Roman" w:cs="Times New Roman"/>
          <w:sz w:val="24"/>
          <w:szCs w:val="24"/>
        </w:rPr>
        <w:t xml:space="preserve"> trouve ici l’idée actuelle de méritocratie clairement exprimée).</w:t>
      </w:r>
    </w:p>
    <w:p w:rsidR="00B059CE" w:rsidRPr="00591088" w:rsidRDefault="00B059CE" w:rsidP="00591088">
      <w:pPr>
        <w:spacing w:line="360" w:lineRule="auto"/>
        <w:ind w:firstLine="708"/>
        <w:jc w:val="both"/>
        <w:rPr>
          <w:rFonts w:ascii="Times New Roman" w:hAnsi="Times New Roman" w:cs="Times New Roman"/>
          <w:sz w:val="24"/>
          <w:szCs w:val="24"/>
        </w:rPr>
      </w:pPr>
      <w:r w:rsidRPr="00591088">
        <w:rPr>
          <w:rFonts w:ascii="Times New Roman" w:hAnsi="Times New Roman" w:cs="Times New Roman"/>
          <w:sz w:val="24"/>
          <w:szCs w:val="24"/>
        </w:rPr>
        <w:t xml:space="preserve">Si l’on trouve chez Thucydide, dans la bouche de Périclès, l’éloge de la démocratie, on y trouve aussi les raisons de sa décadence : l’exemple à ne pas suivre. L’historien de la guerre du Péloponnèse voit dans l’impérialisme athénien, son empire maritime, la ligue de Délos, la raison principale de l’effondrement de sa cité. L’impérialisme porte un germe destructeur. </w:t>
      </w:r>
      <w:r w:rsidRPr="00591088">
        <w:rPr>
          <w:rFonts w:ascii="Times New Roman" w:hAnsi="Times New Roman" w:cs="Times New Roman"/>
          <w:sz w:val="24"/>
          <w:szCs w:val="24"/>
        </w:rPr>
        <w:lastRenderedPageBreak/>
        <w:t xml:space="preserve">L’analyse méthodique de l’historien rejoint les sarcasmes d’Aristophane et les déductions des philosophes. </w:t>
      </w:r>
    </w:p>
    <w:p w:rsidR="00B059CE" w:rsidRPr="00591088" w:rsidRDefault="00B059CE" w:rsidP="00591088">
      <w:pPr>
        <w:spacing w:line="360" w:lineRule="auto"/>
        <w:ind w:firstLine="708"/>
        <w:jc w:val="both"/>
        <w:rPr>
          <w:rFonts w:ascii="Times New Roman" w:hAnsi="Times New Roman" w:cs="Times New Roman"/>
          <w:sz w:val="24"/>
          <w:szCs w:val="24"/>
        </w:rPr>
      </w:pPr>
      <w:r w:rsidRPr="00591088">
        <w:rPr>
          <w:rFonts w:ascii="Times New Roman" w:hAnsi="Times New Roman" w:cs="Times New Roman"/>
          <w:sz w:val="24"/>
          <w:szCs w:val="24"/>
        </w:rPr>
        <w:t xml:space="preserve">A l’éloge de Périclès, il faut joindre le </w:t>
      </w:r>
      <w:r w:rsidRPr="00591088">
        <w:rPr>
          <w:rFonts w:ascii="Times New Roman" w:hAnsi="Times New Roman" w:cs="Times New Roman"/>
          <w:i/>
          <w:sz w:val="24"/>
          <w:szCs w:val="24"/>
        </w:rPr>
        <w:t>Panégyrique d’Athènes</w:t>
      </w:r>
      <w:r w:rsidRPr="00591088">
        <w:rPr>
          <w:rFonts w:ascii="Times New Roman" w:hAnsi="Times New Roman" w:cs="Times New Roman"/>
          <w:sz w:val="24"/>
          <w:szCs w:val="24"/>
        </w:rPr>
        <w:t xml:space="preserve"> rédigé par Isocrate en 380</w:t>
      </w:r>
      <w:r w:rsidR="00C47710">
        <w:rPr>
          <w:rFonts w:ascii="Times New Roman" w:hAnsi="Times New Roman" w:cs="Times New Roman"/>
          <w:sz w:val="24"/>
          <w:szCs w:val="24"/>
        </w:rPr>
        <w:t>,</w:t>
      </w:r>
      <w:r w:rsidRPr="00591088">
        <w:rPr>
          <w:rFonts w:ascii="Times New Roman" w:hAnsi="Times New Roman" w:cs="Times New Roman"/>
          <w:sz w:val="24"/>
          <w:szCs w:val="24"/>
        </w:rPr>
        <w:t xml:space="preserve"> où l’orateur analyse la suprématie de la démocratie athénienne et l’</w:t>
      </w:r>
      <w:r w:rsidRPr="00591088">
        <w:rPr>
          <w:rFonts w:ascii="Times New Roman" w:hAnsi="Times New Roman" w:cs="Times New Roman"/>
          <w:i/>
          <w:sz w:val="24"/>
          <w:szCs w:val="24"/>
        </w:rPr>
        <w:t>Aréopagitique</w:t>
      </w:r>
      <w:r w:rsidRPr="00591088">
        <w:rPr>
          <w:rFonts w:ascii="Times New Roman" w:hAnsi="Times New Roman" w:cs="Times New Roman"/>
          <w:b/>
          <w:sz w:val="24"/>
          <w:szCs w:val="24"/>
        </w:rPr>
        <w:t xml:space="preserve"> (</w:t>
      </w:r>
      <w:r w:rsidRPr="00591088">
        <w:rPr>
          <w:rFonts w:ascii="Times New Roman" w:hAnsi="Times New Roman" w:cs="Times New Roman"/>
          <w:sz w:val="24"/>
          <w:szCs w:val="24"/>
        </w:rPr>
        <w:t>355</w:t>
      </w:r>
      <w:r w:rsidRPr="00591088">
        <w:rPr>
          <w:rFonts w:ascii="Times New Roman" w:hAnsi="Times New Roman" w:cs="Times New Roman"/>
          <w:b/>
          <w:sz w:val="24"/>
          <w:szCs w:val="24"/>
        </w:rPr>
        <w:t>)</w:t>
      </w:r>
      <w:r w:rsidRPr="00591088">
        <w:rPr>
          <w:rFonts w:ascii="Times New Roman" w:hAnsi="Times New Roman" w:cs="Times New Roman"/>
          <w:sz w:val="24"/>
          <w:szCs w:val="24"/>
        </w:rPr>
        <w:t xml:space="preserve">, où il dénonce les causes de la décadence de la démocratie, </w:t>
      </w:r>
      <w:r w:rsidR="00A82234" w:rsidRPr="00591088">
        <w:rPr>
          <w:rFonts w:ascii="Times New Roman" w:hAnsi="Times New Roman" w:cs="Times New Roman"/>
          <w:sz w:val="24"/>
          <w:szCs w:val="24"/>
        </w:rPr>
        <w:t xml:space="preserve">en particulier </w:t>
      </w:r>
      <w:r w:rsidRPr="00591088">
        <w:rPr>
          <w:rFonts w:ascii="Times New Roman" w:hAnsi="Times New Roman" w:cs="Times New Roman"/>
          <w:sz w:val="24"/>
          <w:szCs w:val="24"/>
        </w:rPr>
        <w:t xml:space="preserve">le tirage au sort (qui ne sélectionne pas les meilleurs) et l’institution du salaire. </w:t>
      </w:r>
    </w:p>
    <w:p w:rsidR="00A82234" w:rsidRPr="00591088" w:rsidRDefault="00A82234" w:rsidP="00591088">
      <w:pPr>
        <w:spacing w:line="360" w:lineRule="auto"/>
        <w:ind w:firstLine="708"/>
        <w:jc w:val="both"/>
        <w:rPr>
          <w:rFonts w:ascii="Times New Roman" w:hAnsi="Times New Roman" w:cs="Times New Roman"/>
          <w:sz w:val="24"/>
          <w:szCs w:val="24"/>
        </w:rPr>
      </w:pPr>
      <w:r w:rsidRPr="00591088">
        <w:rPr>
          <w:rFonts w:ascii="Times New Roman" w:hAnsi="Times New Roman" w:cs="Times New Roman"/>
          <w:sz w:val="24"/>
          <w:szCs w:val="24"/>
        </w:rPr>
        <w:t>Dans les démocraties antiques, on chercherait en vain une notion qui s’apparente à la souveraineté telle que nous l’entendons. Pourtant, il est bien question de peuple. En fait, la démocratie repose sur un équilibre de trois pouvoirs, celui du peuple, celui du Sénat et celui des magistrats (élus pour une seule année, annalité et collégialité étant importantes).</w:t>
      </w:r>
    </w:p>
    <w:p w:rsidR="00B059CE" w:rsidRPr="00591088" w:rsidRDefault="00A82234" w:rsidP="00591088">
      <w:pPr>
        <w:spacing w:line="360" w:lineRule="auto"/>
        <w:ind w:firstLine="708"/>
        <w:jc w:val="both"/>
        <w:rPr>
          <w:rFonts w:ascii="Times New Roman" w:hAnsi="Times New Roman" w:cs="Times New Roman"/>
          <w:sz w:val="24"/>
          <w:szCs w:val="24"/>
        </w:rPr>
      </w:pPr>
      <w:r w:rsidRPr="00591088">
        <w:rPr>
          <w:rFonts w:ascii="Times New Roman" w:hAnsi="Times New Roman" w:cs="Times New Roman"/>
          <w:sz w:val="24"/>
          <w:szCs w:val="24"/>
        </w:rPr>
        <w:t>La notion de peuple est ell</w:t>
      </w:r>
      <w:r w:rsidR="00462B5A">
        <w:rPr>
          <w:rFonts w:ascii="Times New Roman" w:hAnsi="Times New Roman" w:cs="Times New Roman"/>
          <w:sz w:val="24"/>
          <w:szCs w:val="24"/>
        </w:rPr>
        <w:t xml:space="preserve">e-même difficile à définir. Les Grecs </w:t>
      </w:r>
      <w:r w:rsidRPr="00591088">
        <w:rPr>
          <w:rFonts w:ascii="Times New Roman" w:hAnsi="Times New Roman" w:cs="Times New Roman"/>
          <w:sz w:val="24"/>
          <w:szCs w:val="24"/>
        </w:rPr>
        <w:t xml:space="preserve">distinguaient plusieurs nuances dans ce que nous appelons aujourd'hui le </w:t>
      </w:r>
      <w:r w:rsidRPr="00462B5A">
        <w:rPr>
          <w:rFonts w:ascii="Times New Roman" w:hAnsi="Times New Roman" w:cs="Times New Roman"/>
          <w:i/>
          <w:sz w:val="24"/>
          <w:szCs w:val="24"/>
        </w:rPr>
        <w:t>peuple</w:t>
      </w:r>
      <w:r w:rsidRPr="00591088">
        <w:rPr>
          <w:rFonts w:ascii="Times New Roman" w:hAnsi="Times New Roman" w:cs="Times New Roman"/>
          <w:sz w:val="24"/>
          <w:szCs w:val="24"/>
        </w:rPr>
        <w:t xml:space="preserve">. Le </w:t>
      </w:r>
      <w:proofErr w:type="spellStart"/>
      <w:r w:rsidRPr="00591088">
        <w:rPr>
          <w:rFonts w:ascii="Times New Roman" w:hAnsi="Times New Roman" w:cs="Times New Roman"/>
          <w:i/>
          <w:iCs/>
          <w:sz w:val="24"/>
          <w:szCs w:val="24"/>
        </w:rPr>
        <w:t>genos</w:t>
      </w:r>
      <w:proofErr w:type="spellEnd"/>
      <w:r w:rsidR="00C47710">
        <w:rPr>
          <w:rFonts w:ascii="Times New Roman" w:hAnsi="Times New Roman" w:cs="Times New Roman"/>
          <w:sz w:val="24"/>
          <w:szCs w:val="24"/>
        </w:rPr>
        <w:t xml:space="preserve"> soulignait l'origine </w:t>
      </w:r>
      <w:r w:rsidRPr="00591088">
        <w:rPr>
          <w:rFonts w:ascii="Times New Roman" w:hAnsi="Times New Roman" w:cs="Times New Roman"/>
          <w:sz w:val="24"/>
          <w:szCs w:val="24"/>
        </w:rPr>
        <w:t>commune des Grecs. L'</w:t>
      </w:r>
      <w:r w:rsidRPr="00591088">
        <w:rPr>
          <w:rFonts w:ascii="Times New Roman" w:hAnsi="Times New Roman" w:cs="Times New Roman"/>
          <w:i/>
          <w:iCs/>
          <w:sz w:val="24"/>
          <w:szCs w:val="24"/>
        </w:rPr>
        <w:t>ethnos</w:t>
      </w:r>
      <w:r w:rsidRPr="00591088">
        <w:rPr>
          <w:rFonts w:ascii="Times New Roman" w:hAnsi="Times New Roman" w:cs="Times New Roman"/>
          <w:sz w:val="24"/>
          <w:szCs w:val="24"/>
        </w:rPr>
        <w:t xml:space="preserve"> comprenait aussi cette idée en y ajoutant celle d'une culture commune. Le </w:t>
      </w:r>
      <w:proofErr w:type="spellStart"/>
      <w:r w:rsidRPr="00591088">
        <w:rPr>
          <w:rFonts w:ascii="Times New Roman" w:hAnsi="Times New Roman" w:cs="Times New Roman"/>
          <w:i/>
          <w:iCs/>
          <w:sz w:val="24"/>
          <w:szCs w:val="24"/>
        </w:rPr>
        <w:t>laos</w:t>
      </w:r>
      <w:proofErr w:type="spellEnd"/>
      <w:r w:rsidRPr="00591088">
        <w:rPr>
          <w:rFonts w:ascii="Times New Roman" w:hAnsi="Times New Roman" w:cs="Times New Roman"/>
          <w:sz w:val="24"/>
          <w:szCs w:val="24"/>
        </w:rPr>
        <w:t xml:space="preserve"> désignait plutôt la foule assemblée. Le </w:t>
      </w:r>
      <w:proofErr w:type="spellStart"/>
      <w:r w:rsidRPr="00591088">
        <w:rPr>
          <w:rFonts w:ascii="Times New Roman" w:hAnsi="Times New Roman" w:cs="Times New Roman"/>
          <w:i/>
          <w:iCs/>
          <w:sz w:val="24"/>
          <w:szCs w:val="24"/>
        </w:rPr>
        <w:t>dêmos</w:t>
      </w:r>
      <w:proofErr w:type="spellEnd"/>
      <w:r w:rsidRPr="00591088">
        <w:rPr>
          <w:rFonts w:ascii="Times New Roman" w:hAnsi="Times New Roman" w:cs="Times New Roman"/>
          <w:sz w:val="24"/>
          <w:szCs w:val="24"/>
        </w:rPr>
        <w:t xml:space="preserve"> incluait l'ensemble des citoyens. </w:t>
      </w:r>
      <w:r w:rsidR="007D6351" w:rsidRPr="00591088">
        <w:rPr>
          <w:rFonts w:ascii="Times New Roman" w:hAnsi="Times New Roman" w:cs="Times New Roman"/>
          <w:sz w:val="24"/>
          <w:szCs w:val="24"/>
        </w:rPr>
        <w:t xml:space="preserve">Platon, dans </w:t>
      </w:r>
      <w:r w:rsidR="007D6351" w:rsidRPr="00591088">
        <w:rPr>
          <w:rFonts w:ascii="Times New Roman" w:hAnsi="Times New Roman" w:cs="Times New Roman"/>
          <w:i/>
          <w:sz w:val="24"/>
          <w:szCs w:val="24"/>
        </w:rPr>
        <w:t>La République</w:t>
      </w:r>
      <w:r w:rsidR="007D6351" w:rsidRPr="00591088">
        <w:rPr>
          <w:rFonts w:ascii="Times New Roman" w:hAnsi="Times New Roman" w:cs="Times New Roman"/>
          <w:sz w:val="24"/>
          <w:szCs w:val="24"/>
        </w:rPr>
        <w:t xml:space="preserve">  (vers 375) a tracé le tableau d’un état idéal, mais celui-ci n’a rien à voir avec la démocratie, puisque deux traits suffiront à définir la cité platonicienne</w:t>
      </w:r>
      <w:r w:rsidR="00C47710">
        <w:rPr>
          <w:rFonts w:ascii="Times New Roman" w:hAnsi="Times New Roman" w:cs="Times New Roman"/>
          <w:sz w:val="24"/>
          <w:szCs w:val="24"/>
        </w:rPr>
        <w:t xml:space="preserve">: </w:t>
      </w:r>
      <w:r w:rsidR="00591088">
        <w:rPr>
          <w:rFonts w:ascii="Times New Roman" w:hAnsi="Times New Roman" w:cs="Times New Roman"/>
          <w:sz w:val="24"/>
          <w:szCs w:val="24"/>
        </w:rPr>
        <w:t>l</w:t>
      </w:r>
      <w:r w:rsidR="007D6351" w:rsidRPr="00591088">
        <w:rPr>
          <w:rFonts w:ascii="Times New Roman" w:hAnsi="Times New Roman" w:cs="Times New Roman"/>
          <w:sz w:val="24"/>
          <w:szCs w:val="24"/>
        </w:rPr>
        <w:t xml:space="preserve">a subordination </w:t>
      </w:r>
      <w:r w:rsidR="00591088">
        <w:rPr>
          <w:rFonts w:ascii="Times New Roman" w:hAnsi="Times New Roman" w:cs="Times New Roman"/>
          <w:sz w:val="24"/>
          <w:szCs w:val="24"/>
        </w:rPr>
        <w:t xml:space="preserve">de l’individu à l’ensemble ; </w:t>
      </w:r>
      <w:r w:rsidR="007D6351" w:rsidRPr="00591088">
        <w:rPr>
          <w:rFonts w:ascii="Times New Roman" w:hAnsi="Times New Roman" w:cs="Times New Roman"/>
          <w:sz w:val="24"/>
          <w:szCs w:val="24"/>
        </w:rPr>
        <w:t>l’esprit nettement aristocratique de cette constitution. Aristote, qui eut pour élève Alexandre</w:t>
      </w:r>
      <w:r w:rsidR="00462B5A">
        <w:rPr>
          <w:rFonts w:ascii="Times New Roman" w:hAnsi="Times New Roman" w:cs="Times New Roman"/>
          <w:sz w:val="24"/>
          <w:szCs w:val="24"/>
        </w:rPr>
        <w:t>,</w:t>
      </w:r>
      <w:r w:rsidR="007D6351" w:rsidRPr="00591088">
        <w:rPr>
          <w:rFonts w:ascii="Times New Roman" w:hAnsi="Times New Roman" w:cs="Times New Roman"/>
          <w:sz w:val="24"/>
          <w:szCs w:val="24"/>
        </w:rPr>
        <w:t xml:space="preserve"> compose </w:t>
      </w:r>
      <w:r w:rsidR="007D6351" w:rsidRPr="00591088">
        <w:rPr>
          <w:rFonts w:ascii="Times New Roman" w:hAnsi="Times New Roman" w:cs="Times New Roman"/>
          <w:i/>
          <w:sz w:val="24"/>
          <w:szCs w:val="24"/>
        </w:rPr>
        <w:t>La Politique</w:t>
      </w:r>
      <w:r w:rsidR="007D6351" w:rsidRPr="00591088">
        <w:rPr>
          <w:rFonts w:ascii="Times New Roman" w:hAnsi="Times New Roman" w:cs="Times New Roman"/>
          <w:sz w:val="24"/>
          <w:szCs w:val="24"/>
        </w:rPr>
        <w:t xml:space="preserve"> entre 335 et 323, au moment où Alexandre conquiert le monde et donne un universalisme à la civilisation grecque. Aristote élabore la théorie des trois modes de gouvernements</w:t>
      </w:r>
      <w:r w:rsidR="00462B5A">
        <w:rPr>
          <w:rFonts w:ascii="Times New Roman" w:hAnsi="Times New Roman" w:cs="Times New Roman"/>
          <w:sz w:val="24"/>
          <w:szCs w:val="24"/>
        </w:rPr>
        <w:t xml:space="preserve"> et de leur perversion. Il</w:t>
      </w:r>
      <w:r w:rsidR="007D6351" w:rsidRPr="00591088">
        <w:rPr>
          <w:rFonts w:ascii="Times New Roman" w:hAnsi="Times New Roman" w:cs="Times New Roman"/>
          <w:sz w:val="24"/>
          <w:szCs w:val="24"/>
        </w:rPr>
        <w:t xml:space="preserve"> croit à la vertu du </w:t>
      </w:r>
      <w:r w:rsidR="007D6351" w:rsidRPr="00C47710">
        <w:rPr>
          <w:rFonts w:ascii="Times New Roman" w:hAnsi="Times New Roman" w:cs="Times New Roman"/>
          <w:i/>
          <w:sz w:val="24"/>
          <w:szCs w:val="24"/>
        </w:rPr>
        <w:t>nombre</w:t>
      </w:r>
      <w:r w:rsidR="00462B5A">
        <w:rPr>
          <w:rFonts w:ascii="Times New Roman" w:hAnsi="Times New Roman" w:cs="Times New Roman"/>
          <w:sz w:val="24"/>
          <w:szCs w:val="24"/>
        </w:rPr>
        <w:t>,</w:t>
      </w:r>
      <w:r w:rsidR="007D6351" w:rsidRPr="00591088">
        <w:rPr>
          <w:rFonts w:ascii="Times New Roman" w:hAnsi="Times New Roman" w:cs="Times New Roman"/>
          <w:sz w:val="24"/>
          <w:szCs w:val="24"/>
        </w:rPr>
        <w:t xml:space="preserve"> qui fonde le principe majoritaire. A la différence de Platon, Aristote croit à la sagesse de la </w:t>
      </w:r>
      <w:r w:rsidR="007D6351" w:rsidRPr="00C47710">
        <w:rPr>
          <w:rFonts w:ascii="Times New Roman" w:hAnsi="Times New Roman" w:cs="Times New Roman"/>
          <w:i/>
          <w:sz w:val="24"/>
          <w:szCs w:val="24"/>
        </w:rPr>
        <w:t>masse</w:t>
      </w:r>
      <w:r w:rsidR="007D6351" w:rsidRPr="00591088">
        <w:rPr>
          <w:rFonts w:ascii="Times New Roman" w:hAnsi="Times New Roman" w:cs="Times New Roman"/>
          <w:sz w:val="24"/>
          <w:szCs w:val="24"/>
        </w:rPr>
        <w:t xml:space="preserve">. La masse, par la vertu du nombre, sert de contrepoids à l’autorité des riches et empêche la minorité de prendre un pouvoir oligarchique. Aristote définit trois types de constitutions sur lesquels il porte un jugement, trois types de gouvernement : la monarchie, l’aristocratie, la </w:t>
      </w:r>
      <w:proofErr w:type="spellStart"/>
      <w:r w:rsidR="007D6351" w:rsidRPr="00591088">
        <w:rPr>
          <w:rFonts w:ascii="Times New Roman" w:hAnsi="Times New Roman" w:cs="Times New Roman"/>
          <w:i/>
          <w:sz w:val="24"/>
          <w:szCs w:val="24"/>
        </w:rPr>
        <w:t>politeia</w:t>
      </w:r>
      <w:proofErr w:type="spellEnd"/>
      <w:r w:rsidR="007D6351" w:rsidRPr="00591088">
        <w:rPr>
          <w:rFonts w:ascii="Times New Roman" w:hAnsi="Times New Roman" w:cs="Times New Roman"/>
          <w:sz w:val="24"/>
          <w:szCs w:val="24"/>
        </w:rPr>
        <w:t xml:space="preserve"> (la </w:t>
      </w:r>
      <w:r w:rsidR="00462B5A">
        <w:rPr>
          <w:rFonts w:ascii="Times New Roman" w:hAnsi="Times New Roman" w:cs="Times New Roman"/>
          <w:sz w:val="24"/>
          <w:szCs w:val="24"/>
        </w:rPr>
        <w:t>constitution par excellence), c’est-à-dire la</w:t>
      </w:r>
      <w:r w:rsidR="007D6351" w:rsidRPr="00591088">
        <w:rPr>
          <w:rFonts w:ascii="Times New Roman" w:hAnsi="Times New Roman" w:cs="Times New Roman"/>
          <w:sz w:val="24"/>
          <w:szCs w:val="24"/>
        </w:rPr>
        <w:t xml:space="preserve"> république. Ce sont les types normaux, dans lesquels domine l’intérêt général mais la monarchie peut évoluer en tyrannie, l’aristocratie en oligarchie et la république (</w:t>
      </w:r>
      <w:proofErr w:type="spellStart"/>
      <w:r w:rsidR="007D6351" w:rsidRPr="00591088">
        <w:rPr>
          <w:rFonts w:ascii="Times New Roman" w:hAnsi="Times New Roman" w:cs="Times New Roman"/>
          <w:i/>
          <w:sz w:val="24"/>
          <w:szCs w:val="24"/>
        </w:rPr>
        <w:t>politeia</w:t>
      </w:r>
      <w:proofErr w:type="spellEnd"/>
      <w:r w:rsidR="007D6351" w:rsidRPr="00591088">
        <w:rPr>
          <w:rFonts w:ascii="Times New Roman" w:hAnsi="Times New Roman" w:cs="Times New Roman"/>
          <w:sz w:val="24"/>
          <w:szCs w:val="24"/>
        </w:rPr>
        <w:t>) en démocratie (</w:t>
      </w:r>
      <w:proofErr w:type="spellStart"/>
      <w:r w:rsidR="007D6351" w:rsidRPr="00591088">
        <w:rPr>
          <w:rFonts w:ascii="Times New Roman" w:hAnsi="Times New Roman" w:cs="Times New Roman"/>
          <w:i/>
          <w:sz w:val="24"/>
          <w:szCs w:val="24"/>
        </w:rPr>
        <w:t>dêmocratia</w:t>
      </w:r>
      <w:proofErr w:type="spellEnd"/>
      <w:r w:rsidR="007D6351" w:rsidRPr="00591088">
        <w:rPr>
          <w:rFonts w:ascii="Times New Roman" w:hAnsi="Times New Roman" w:cs="Times New Roman"/>
          <w:sz w:val="24"/>
          <w:szCs w:val="24"/>
        </w:rPr>
        <w:t>)</w:t>
      </w:r>
      <w:r w:rsidR="00462B5A">
        <w:rPr>
          <w:rFonts w:ascii="Times New Roman" w:hAnsi="Times New Roman" w:cs="Times New Roman"/>
          <w:sz w:val="24"/>
          <w:szCs w:val="24"/>
        </w:rPr>
        <w:t>, alors connotée péjorativement</w:t>
      </w:r>
      <w:r w:rsidR="000F524C" w:rsidRPr="00591088">
        <w:rPr>
          <w:rFonts w:ascii="Times New Roman" w:hAnsi="Times New Roman" w:cs="Times New Roman"/>
          <w:sz w:val="24"/>
          <w:szCs w:val="24"/>
        </w:rPr>
        <w:t>. Aux yeux de l’historien Polybe, Rome a réalisé la constitution idéale par l’équilibre des trois pouvoirs monarchique (représenté par le</w:t>
      </w:r>
      <w:r w:rsidR="004939BB">
        <w:rPr>
          <w:rFonts w:ascii="Times New Roman" w:hAnsi="Times New Roman" w:cs="Times New Roman"/>
          <w:sz w:val="24"/>
          <w:szCs w:val="24"/>
        </w:rPr>
        <w:t>s consuls), aristocratique (le S</w:t>
      </w:r>
      <w:r w:rsidR="000F524C" w:rsidRPr="00591088">
        <w:rPr>
          <w:rFonts w:ascii="Times New Roman" w:hAnsi="Times New Roman" w:cs="Times New Roman"/>
          <w:sz w:val="24"/>
          <w:szCs w:val="24"/>
        </w:rPr>
        <w:t>énat) et démocratique (les assemblées populaires, les comices)</w:t>
      </w:r>
      <w:r w:rsidR="004939BB">
        <w:rPr>
          <w:rFonts w:ascii="Times New Roman" w:hAnsi="Times New Roman" w:cs="Times New Roman"/>
          <w:sz w:val="24"/>
          <w:szCs w:val="24"/>
        </w:rPr>
        <w:t xml:space="preserve"> ; c’est le force de l’expression </w:t>
      </w:r>
      <w:proofErr w:type="spellStart"/>
      <w:r w:rsidR="004939BB" w:rsidRPr="004939BB">
        <w:rPr>
          <w:rFonts w:ascii="Times New Roman" w:hAnsi="Times New Roman" w:cs="Times New Roman"/>
          <w:i/>
          <w:sz w:val="24"/>
          <w:szCs w:val="24"/>
        </w:rPr>
        <w:t>Senatus</w:t>
      </w:r>
      <w:proofErr w:type="spellEnd"/>
      <w:r w:rsidR="004939BB" w:rsidRPr="004939BB">
        <w:rPr>
          <w:rFonts w:ascii="Times New Roman" w:hAnsi="Times New Roman" w:cs="Times New Roman"/>
          <w:i/>
          <w:sz w:val="24"/>
          <w:szCs w:val="24"/>
        </w:rPr>
        <w:t xml:space="preserve"> </w:t>
      </w:r>
      <w:proofErr w:type="spellStart"/>
      <w:r w:rsidR="004939BB" w:rsidRPr="004939BB">
        <w:rPr>
          <w:rFonts w:ascii="Times New Roman" w:hAnsi="Times New Roman" w:cs="Times New Roman"/>
          <w:i/>
          <w:sz w:val="24"/>
          <w:szCs w:val="24"/>
        </w:rPr>
        <w:t>Populusque</w:t>
      </w:r>
      <w:proofErr w:type="spellEnd"/>
      <w:r w:rsidR="004939BB" w:rsidRPr="004939BB">
        <w:rPr>
          <w:rFonts w:ascii="Times New Roman" w:hAnsi="Times New Roman" w:cs="Times New Roman"/>
          <w:i/>
          <w:sz w:val="24"/>
          <w:szCs w:val="24"/>
        </w:rPr>
        <w:t xml:space="preserve"> </w:t>
      </w:r>
      <w:proofErr w:type="spellStart"/>
      <w:r w:rsidR="004939BB" w:rsidRPr="004939BB">
        <w:rPr>
          <w:rFonts w:ascii="Times New Roman" w:hAnsi="Times New Roman" w:cs="Times New Roman"/>
          <w:i/>
          <w:sz w:val="24"/>
          <w:szCs w:val="24"/>
        </w:rPr>
        <w:t>Romanus</w:t>
      </w:r>
      <w:proofErr w:type="spellEnd"/>
      <w:r w:rsidR="000F524C" w:rsidRPr="00591088">
        <w:rPr>
          <w:rFonts w:ascii="Times New Roman" w:hAnsi="Times New Roman" w:cs="Times New Roman"/>
          <w:sz w:val="24"/>
          <w:szCs w:val="24"/>
        </w:rPr>
        <w:t>. Cicéron assure la transition</w:t>
      </w:r>
      <w:r w:rsidR="00C47710">
        <w:rPr>
          <w:rFonts w:ascii="Times New Roman" w:hAnsi="Times New Roman" w:cs="Times New Roman"/>
          <w:sz w:val="24"/>
          <w:szCs w:val="24"/>
        </w:rPr>
        <w:t xml:space="preserve"> de cet héritage</w:t>
      </w:r>
      <w:r w:rsidR="000F524C" w:rsidRPr="00591088">
        <w:rPr>
          <w:rFonts w:ascii="Times New Roman" w:hAnsi="Times New Roman" w:cs="Times New Roman"/>
          <w:sz w:val="24"/>
          <w:szCs w:val="24"/>
        </w:rPr>
        <w:t xml:space="preserve">. Ses idées sont exprimées précisément dans son traité </w:t>
      </w:r>
      <w:r w:rsidR="000F524C" w:rsidRPr="00591088">
        <w:rPr>
          <w:rFonts w:ascii="Times New Roman" w:hAnsi="Times New Roman" w:cs="Times New Roman"/>
          <w:i/>
          <w:sz w:val="24"/>
          <w:szCs w:val="24"/>
        </w:rPr>
        <w:t xml:space="preserve">De </w:t>
      </w:r>
      <w:proofErr w:type="spellStart"/>
      <w:r w:rsidR="000F524C" w:rsidRPr="00591088">
        <w:rPr>
          <w:rFonts w:ascii="Times New Roman" w:hAnsi="Times New Roman" w:cs="Times New Roman"/>
          <w:i/>
          <w:sz w:val="24"/>
          <w:szCs w:val="24"/>
        </w:rPr>
        <w:t>republica</w:t>
      </w:r>
      <w:proofErr w:type="spellEnd"/>
      <w:r w:rsidR="000F524C" w:rsidRPr="00591088">
        <w:rPr>
          <w:rFonts w:ascii="Times New Roman" w:hAnsi="Times New Roman" w:cs="Times New Roman"/>
          <w:sz w:val="24"/>
          <w:szCs w:val="24"/>
        </w:rPr>
        <w:t xml:space="preserve">, </w:t>
      </w:r>
      <w:r w:rsidR="000F524C" w:rsidRPr="00591088">
        <w:rPr>
          <w:rFonts w:ascii="Times New Roman" w:hAnsi="Times New Roman" w:cs="Times New Roman"/>
          <w:i/>
          <w:sz w:val="24"/>
          <w:szCs w:val="24"/>
        </w:rPr>
        <w:t>La république</w:t>
      </w:r>
      <w:r w:rsidR="000F524C" w:rsidRPr="00591088">
        <w:rPr>
          <w:rFonts w:ascii="Times New Roman" w:hAnsi="Times New Roman" w:cs="Times New Roman"/>
          <w:sz w:val="24"/>
          <w:szCs w:val="24"/>
        </w:rPr>
        <w:t xml:space="preserve">, malheureusement incomplet (dans le dernier livre il est question de l’immortalité de l’âme, dans </w:t>
      </w:r>
      <w:r w:rsidR="000F524C" w:rsidRPr="00591088">
        <w:rPr>
          <w:rFonts w:ascii="Times New Roman" w:hAnsi="Times New Roman" w:cs="Times New Roman"/>
          <w:sz w:val="24"/>
          <w:szCs w:val="24"/>
        </w:rPr>
        <w:lastRenderedPageBreak/>
        <w:t xml:space="preserve">le </w:t>
      </w:r>
      <w:r w:rsidR="000F524C" w:rsidRPr="000A12C7">
        <w:rPr>
          <w:rFonts w:ascii="Times New Roman" w:hAnsi="Times New Roman" w:cs="Times New Roman"/>
          <w:i/>
          <w:sz w:val="24"/>
          <w:szCs w:val="24"/>
        </w:rPr>
        <w:t>Songe de Scipion</w:t>
      </w:r>
      <w:r w:rsidR="000F524C" w:rsidRPr="00591088">
        <w:rPr>
          <w:rFonts w:ascii="Times New Roman" w:hAnsi="Times New Roman" w:cs="Times New Roman"/>
          <w:sz w:val="24"/>
          <w:szCs w:val="24"/>
        </w:rPr>
        <w:t xml:space="preserve">), dans la tradition platonicienne du </w:t>
      </w:r>
      <w:r w:rsidR="000F524C" w:rsidRPr="00591088">
        <w:rPr>
          <w:rFonts w:ascii="Times New Roman" w:hAnsi="Times New Roman" w:cs="Times New Roman"/>
          <w:i/>
          <w:sz w:val="24"/>
          <w:szCs w:val="24"/>
        </w:rPr>
        <w:t xml:space="preserve">Péri </w:t>
      </w:r>
      <w:proofErr w:type="spellStart"/>
      <w:r w:rsidR="000F524C" w:rsidRPr="00591088">
        <w:rPr>
          <w:rFonts w:ascii="Times New Roman" w:hAnsi="Times New Roman" w:cs="Times New Roman"/>
          <w:i/>
          <w:sz w:val="24"/>
          <w:szCs w:val="24"/>
        </w:rPr>
        <w:t>politeias</w:t>
      </w:r>
      <w:proofErr w:type="spellEnd"/>
      <w:r w:rsidR="000F524C" w:rsidRPr="00591088">
        <w:rPr>
          <w:rFonts w:ascii="Times New Roman" w:hAnsi="Times New Roman" w:cs="Times New Roman"/>
          <w:sz w:val="24"/>
          <w:szCs w:val="24"/>
        </w:rPr>
        <w:t xml:space="preserve"> (mais en s’en éloignant considérablement)</w:t>
      </w:r>
      <w:r w:rsidR="00591088" w:rsidRPr="00591088">
        <w:rPr>
          <w:rFonts w:ascii="Times New Roman" w:hAnsi="Times New Roman" w:cs="Times New Roman"/>
          <w:sz w:val="24"/>
          <w:szCs w:val="24"/>
        </w:rPr>
        <w:t xml:space="preserve">. </w:t>
      </w:r>
      <w:r w:rsidR="000A12C7">
        <w:rPr>
          <w:rFonts w:ascii="Times New Roman" w:hAnsi="Times New Roman" w:cs="Times New Roman"/>
          <w:sz w:val="24"/>
          <w:szCs w:val="24"/>
        </w:rPr>
        <w:t xml:space="preserve">La </w:t>
      </w:r>
      <w:proofErr w:type="spellStart"/>
      <w:r w:rsidR="000A12C7" w:rsidRPr="000A12C7">
        <w:rPr>
          <w:rFonts w:ascii="Times New Roman" w:hAnsi="Times New Roman" w:cs="Times New Roman"/>
          <w:i/>
          <w:sz w:val="24"/>
          <w:szCs w:val="24"/>
        </w:rPr>
        <w:t>res</w:t>
      </w:r>
      <w:proofErr w:type="spellEnd"/>
      <w:r w:rsidR="000A12C7">
        <w:rPr>
          <w:rFonts w:ascii="Times New Roman" w:hAnsi="Times New Roman" w:cs="Times New Roman"/>
          <w:sz w:val="24"/>
          <w:szCs w:val="24"/>
        </w:rPr>
        <w:t xml:space="preserve"> </w:t>
      </w:r>
      <w:r w:rsidR="000A12C7" w:rsidRPr="000A12C7">
        <w:rPr>
          <w:rFonts w:ascii="Times New Roman" w:hAnsi="Times New Roman" w:cs="Times New Roman"/>
          <w:i/>
          <w:sz w:val="24"/>
          <w:szCs w:val="24"/>
        </w:rPr>
        <w:t>publica</w:t>
      </w:r>
      <w:r w:rsidR="000A12C7">
        <w:rPr>
          <w:rFonts w:ascii="Times New Roman" w:hAnsi="Times New Roman" w:cs="Times New Roman"/>
          <w:sz w:val="24"/>
          <w:szCs w:val="24"/>
        </w:rPr>
        <w:t xml:space="preserve">, ce sont les affaires de l’Etat, le gouvernement, c’est la vie politique, qui implique évidemment le peuple, comme le traduit l’adjectif </w:t>
      </w:r>
      <w:proofErr w:type="spellStart"/>
      <w:r w:rsidR="000A12C7" w:rsidRPr="000A12C7">
        <w:rPr>
          <w:rFonts w:ascii="Times New Roman" w:hAnsi="Times New Roman" w:cs="Times New Roman"/>
          <w:i/>
          <w:sz w:val="24"/>
          <w:szCs w:val="24"/>
        </w:rPr>
        <w:t>publicus</w:t>
      </w:r>
      <w:proofErr w:type="spellEnd"/>
      <w:r w:rsidR="000A12C7">
        <w:rPr>
          <w:rFonts w:ascii="Times New Roman" w:hAnsi="Times New Roman" w:cs="Times New Roman"/>
          <w:sz w:val="24"/>
          <w:szCs w:val="24"/>
        </w:rPr>
        <w:t xml:space="preserve">. Pour célébrer la fin de la tyrannie et l’avènement de la république en 509 av. J.-C., Tite-Live, au livre II de son </w:t>
      </w:r>
      <w:r w:rsidR="000A12C7" w:rsidRPr="000A12C7">
        <w:rPr>
          <w:rFonts w:ascii="Times New Roman" w:hAnsi="Times New Roman" w:cs="Times New Roman"/>
          <w:i/>
          <w:sz w:val="24"/>
          <w:szCs w:val="24"/>
        </w:rPr>
        <w:t>Histoire romaine</w:t>
      </w:r>
      <w:r w:rsidR="000A12C7">
        <w:rPr>
          <w:rFonts w:ascii="Times New Roman" w:hAnsi="Times New Roman" w:cs="Times New Roman"/>
          <w:sz w:val="24"/>
          <w:szCs w:val="24"/>
        </w:rPr>
        <w:t>, ajoute la notio</w:t>
      </w:r>
      <w:r w:rsidR="004939BB">
        <w:rPr>
          <w:rFonts w:ascii="Times New Roman" w:hAnsi="Times New Roman" w:cs="Times New Roman"/>
          <w:sz w:val="24"/>
          <w:szCs w:val="24"/>
        </w:rPr>
        <w:t>n de liberté avec</w:t>
      </w:r>
      <w:r w:rsidR="000A12C7">
        <w:rPr>
          <w:rFonts w:ascii="Times New Roman" w:hAnsi="Times New Roman" w:cs="Times New Roman"/>
          <w:sz w:val="24"/>
          <w:szCs w:val="24"/>
        </w:rPr>
        <w:t xml:space="preserve"> l’adjectif </w:t>
      </w:r>
      <w:r w:rsidR="000A12C7" w:rsidRPr="000A12C7">
        <w:rPr>
          <w:rFonts w:ascii="Times New Roman" w:hAnsi="Times New Roman" w:cs="Times New Roman"/>
          <w:i/>
          <w:sz w:val="24"/>
          <w:szCs w:val="24"/>
        </w:rPr>
        <w:t xml:space="preserve">libera </w:t>
      </w:r>
      <w:proofErr w:type="spellStart"/>
      <w:r w:rsidR="000A12C7" w:rsidRPr="000A12C7">
        <w:rPr>
          <w:rFonts w:ascii="Times New Roman" w:hAnsi="Times New Roman" w:cs="Times New Roman"/>
          <w:i/>
          <w:sz w:val="24"/>
          <w:szCs w:val="24"/>
        </w:rPr>
        <w:t>res</w:t>
      </w:r>
      <w:proofErr w:type="spellEnd"/>
      <w:r w:rsidR="000A12C7" w:rsidRPr="000A12C7">
        <w:rPr>
          <w:rFonts w:ascii="Times New Roman" w:hAnsi="Times New Roman" w:cs="Times New Roman"/>
          <w:i/>
          <w:sz w:val="24"/>
          <w:szCs w:val="24"/>
        </w:rPr>
        <w:t xml:space="preserve"> publica</w:t>
      </w:r>
      <w:r w:rsidR="000A12C7">
        <w:rPr>
          <w:rFonts w:ascii="Times New Roman" w:hAnsi="Times New Roman" w:cs="Times New Roman"/>
          <w:sz w:val="24"/>
          <w:szCs w:val="24"/>
        </w:rPr>
        <w:t xml:space="preserve">. </w:t>
      </w:r>
      <w:r w:rsidR="000F524C" w:rsidRPr="00591088">
        <w:rPr>
          <w:rFonts w:ascii="Times New Roman" w:hAnsi="Times New Roman" w:cs="Times New Roman"/>
          <w:sz w:val="24"/>
          <w:szCs w:val="24"/>
        </w:rPr>
        <w:t>En voulant sauver la républ</w:t>
      </w:r>
      <w:r w:rsidR="000A12C7">
        <w:rPr>
          <w:rFonts w:ascii="Times New Roman" w:hAnsi="Times New Roman" w:cs="Times New Roman"/>
          <w:sz w:val="24"/>
          <w:szCs w:val="24"/>
        </w:rPr>
        <w:t xml:space="preserve">ique, Cicéron </w:t>
      </w:r>
      <w:r w:rsidR="000F524C" w:rsidRPr="00591088">
        <w:rPr>
          <w:rFonts w:ascii="Times New Roman" w:hAnsi="Times New Roman" w:cs="Times New Roman"/>
          <w:sz w:val="24"/>
          <w:szCs w:val="24"/>
        </w:rPr>
        <w:t xml:space="preserve"> a fondé le principat, en faisant appel à l’héritier de César, Octave, futur Auguste. Cicéron a défini le principat dans son traité </w:t>
      </w:r>
      <w:r w:rsidR="000F524C" w:rsidRPr="00591088">
        <w:rPr>
          <w:rFonts w:ascii="Times New Roman" w:hAnsi="Times New Roman" w:cs="Times New Roman"/>
          <w:i/>
          <w:sz w:val="24"/>
          <w:szCs w:val="24"/>
        </w:rPr>
        <w:t xml:space="preserve">De </w:t>
      </w:r>
      <w:proofErr w:type="spellStart"/>
      <w:r w:rsidR="000F524C" w:rsidRPr="00591088">
        <w:rPr>
          <w:rFonts w:ascii="Times New Roman" w:hAnsi="Times New Roman" w:cs="Times New Roman"/>
          <w:i/>
          <w:sz w:val="24"/>
          <w:szCs w:val="24"/>
        </w:rPr>
        <w:t>Republica</w:t>
      </w:r>
      <w:proofErr w:type="spellEnd"/>
      <w:r w:rsidR="000F524C" w:rsidRPr="00591088">
        <w:rPr>
          <w:rFonts w:ascii="Times New Roman" w:hAnsi="Times New Roman" w:cs="Times New Roman"/>
          <w:sz w:val="24"/>
          <w:szCs w:val="24"/>
        </w:rPr>
        <w:t xml:space="preserve"> : une  république des meilleurs, avec un homme fort, sinon providentiel. Le génie d'Auguste est d’avoir conservé les institutions de la République en créant </w:t>
      </w:r>
      <w:r w:rsidR="00C47710">
        <w:rPr>
          <w:rFonts w:ascii="Times New Roman" w:hAnsi="Times New Roman" w:cs="Times New Roman"/>
          <w:sz w:val="24"/>
          <w:szCs w:val="24"/>
        </w:rPr>
        <w:t xml:space="preserve">de fait </w:t>
      </w:r>
      <w:r w:rsidR="000F524C" w:rsidRPr="00591088">
        <w:rPr>
          <w:rFonts w:ascii="Times New Roman" w:hAnsi="Times New Roman" w:cs="Times New Roman"/>
          <w:sz w:val="24"/>
          <w:szCs w:val="24"/>
        </w:rPr>
        <w:t>un régime monarchique</w:t>
      </w:r>
      <w:r w:rsidR="00C47710">
        <w:rPr>
          <w:rFonts w:ascii="Times New Roman" w:hAnsi="Times New Roman" w:cs="Times New Roman"/>
          <w:sz w:val="24"/>
          <w:szCs w:val="24"/>
        </w:rPr>
        <w:t xml:space="preserve"> (les Julio-Claudiens)</w:t>
      </w:r>
      <w:r w:rsidR="000F524C" w:rsidRPr="00591088">
        <w:rPr>
          <w:rFonts w:ascii="Times New Roman" w:hAnsi="Times New Roman" w:cs="Times New Roman"/>
          <w:sz w:val="24"/>
          <w:szCs w:val="24"/>
        </w:rPr>
        <w:t>. De 509 jusqu’au début de notre ère, le système d</w:t>
      </w:r>
      <w:r w:rsidR="000A12C7">
        <w:rPr>
          <w:rFonts w:ascii="Times New Roman" w:hAnsi="Times New Roman" w:cs="Times New Roman"/>
          <w:sz w:val="24"/>
          <w:szCs w:val="24"/>
        </w:rPr>
        <w:t>émocratique a fonctionné à Rome,</w:t>
      </w:r>
      <w:r w:rsidR="000F524C" w:rsidRPr="00591088">
        <w:rPr>
          <w:rFonts w:ascii="Times New Roman" w:hAnsi="Times New Roman" w:cs="Times New Roman"/>
          <w:sz w:val="24"/>
          <w:szCs w:val="24"/>
        </w:rPr>
        <w:t xml:space="preserve"> qui a inventé le métier de citoyen (pour reprendre une expression chère à Claude </w:t>
      </w:r>
      <w:proofErr w:type="spellStart"/>
      <w:r w:rsidR="000F524C" w:rsidRPr="00591088">
        <w:rPr>
          <w:rFonts w:ascii="Times New Roman" w:hAnsi="Times New Roman" w:cs="Times New Roman"/>
          <w:sz w:val="24"/>
          <w:szCs w:val="24"/>
        </w:rPr>
        <w:t>Nicolet</w:t>
      </w:r>
      <w:proofErr w:type="spellEnd"/>
      <w:r w:rsidR="00591088" w:rsidRPr="00591088">
        <w:rPr>
          <w:rFonts w:ascii="Times New Roman" w:hAnsi="Times New Roman" w:cs="Times New Roman"/>
          <w:sz w:val="24"/>
          <w:szCs w:val="24"/>
        </w:rPr>
        <w:t xml:space="preserve"> auteur du </w:t>
      </w:r>
      <w:r w:rsidR="00591088" w:rsidRPr="00591088">
        <w:rPr>
          <w:rFonts w:ascii="Times New Roman" w:hAnsi="Times New Roman" w:cs="Times New Roman"/>
          <w:i/>
          <w:sz w:val="24"/>
          <w:szCs w:val="24"/>
        </w:rPr>
        <w:t>Métier de citoyen dans la Rome républicaine</w:t>
      </w:r>
      <w:r w:rsidR="00591088" w:rsidRPr="00591088">
        <w:rPr>
          <w:rFonts w:ascii="Times New Roman" w:hAnsi="Times New Roman" w:cs="Times New Roman"/>
          <w:sz w:val="24"/>
          <w:szCs w:val="24"/>
        </w:rPr>
        <w:t>, Paris, 1976</w:t>
      </w:r>
      <w:r w:rsidR="000F524C" w:rsidRPr="00591088">
        <w:rPr>
          <w:rFonts w:ascii="Times New Roman" w:hAnsi="Times New Roman" w:cs="Times New Roman"/>
          <w:sz w:val="24"/>
          <w:szCs w:val="24"/>
        </w:rPr>
        <w:t>).</w:t>
      </w:r>
    </w:p>
    <w:p w:rsidR="00E20105" w:rsidRPr="00591088" w:rsidRDefault="00E20105" w:rsidP="00A76C84">
      <w:pPr>
        <w:pStyle w:val="NormalWeb"/>
        <w:spacing w:line="360" w:lineRule="auto"/>
        <w:ind w:firstLine="708"/>
        <w:jc w:val="both"/>
      </w:pPr>
      <w:r w:rsidRPr="00591088">
        <w:t xml:space="preserve">La démocratie, c’est la souveraineté du peuple : à Rome, les partisans de la souveraineté du peuple sont les </w:t>
      </w:r>
      <w:proofErr w:type="spellStart"/>
      <w:r w:rsidRPr="00591088">
        <w:rPr>
          <w:i/>
        </w:rPr>
        <w:t>populares</w:t>
      </w:r>
      <w:proofErr w:type="spellEnd"/>
      <w:r w:rsidR="000A12C7">
        <w:t>, par opposition aux</w:t>
      </w:r>
      <w:r w:rsidRPr="00591088">
        <w:t xml:space="preserve"> </w:t>
      </w:r>
      <w:r w:rsidRPr="00591088">
        <w:rPr>
          <w:i/>
        </w:rPr>
        <w:t>optimates</w:t>
      </w:r>
      <w:r w:rsidR="000A12C7">
        <w:t xml:space="preserve">, qui penchent vers un régime aristocratique donnant le pouvoir au Sénat. </w:t>
      </w:r>
      <w:r w:rsidRPr="00591088">
        <w:t xml:space="preserve"> Les </w:t>
      </w:r>
      <w:proofErr w:type="spellStart"/>
      <w:r w:rsidRPr="00591088">
        <w:rPr>
          <w:i/>
        </w:rPr>
        <w:t>populares</w:t>
      </w:r>
      <w:proofErr w:type="spellEnd"/>
      <w:r w:rsidRPr="00591088">
        <w:t xml:space="preserve"> regroupent la plèbe, les citoyens les plus pauvres, par opposition aux  </w:t>
      </w:r>
      <w:r w:rsidRPr="00591088">
        <w:rPr>
          <w:i/>
        </w:rPr>
        <w:t>optimates</w:t>
      </w:r>
      <w:r w:rsidRPr="00591088">
        <w:t xml:space="preserve"> qui s’appuient sur les grandes </w:t>
      </w:r>
      <w:r w:rsidRPr="00591088">
        <w:rPr>
          <w:i/>
        </w:rPr>
        <w:t>gentes</w:t>
      </w:r>
      <w:r w:rsidRPr="00591088">
        <w:t xml:space="preserve"> et surtout les sénateurs : </w:t>
      </w:r>
      <w:proofErr w:type="spellStart"/>
      <w:r w:rsidRPr="00591088">
        <w:rPr>
          <w:i/>
        </w:rPr>
        <w:t>Senatus</w:t>
      </w:r>
      <w:proofErr w:type="spellEnd"/>
      <w:r w:rsidRPr="00591088">
        <w:rPr>
          <w:i/>
        </w:rPr>
        <w:t xml:space="preserve"> </w:t>
      </w:r>
      <w:proofErr w:type="spellStart"/>
      <w:r w:rsidRPr="00591088">
        <w:rPr>
          <w:i/>
        </w:rPr>
        <w:t>Populusque</w:t>
      </w:r>
      <w:proofErr w:type="spellEnd"/>
      <w:r w:rsidRPr="00591088">
        <w:rPr>
          <w:i/>
        </w:rPr>
        <w:t xml:space="preserve"> </w:t>
      </w:r>
      <w:proofErr w:type="spellStart"/>
      <w:r w:rsidRPr="00591088">
        <w:rPr>
          <w:i/>
        </w:rPr>
        <w:t>Romanus</w:t>
      </w:r>
      <w:proofErr w:type="spellEnd"/>
      <w:r w:rsidRPr="00591088">
        <w:t xml:space="preserve">. </w:t>
      </w:r>
      <w:proofErr w:type="spellStart"/>
      <w:r w:rsidR="007D6351" w:rsidRPr="00591088">
        <w:rPr>
          <w:i/>
        </w:rPr>
        <w:t>Populus</w:t>
      </w:r>
      <w:proofErr w:type="spellEnd"/>
      <w:r w:rsidR="007D6351" w:rsidRPr="00591088">
        <w:t xml:space="preserve"> est l’ensemble des citoyens : la plèbe n’y sera intégrée qu’au milieu du V</w:t>
      </w:r>
      <w:r w:rsidR="007D6351" w:rsidRPr="00591088">
        <w:rPr>
          <w:vertAlign w:val="superscript"/>
        </w:rPr>
        <w:t>e</w:t>
      </w:r>
      <w:r w:rsidR="007D6351" w:rsidRPr="00591088">
        <w:t xml:space="preserve"> siècle</w:t>
      </w:r>
      <w:r w:rsidR="00591088" w:rsidRPr="00591088">
        <w:t xml:space="preserve"> avant notre ère</w:t>
      </w:r>
      <w:r w:rsidR="004939BB">
        <w:t>, en recevant des droits</w:t>
      </w:r>
      <w:r w:rsidR="007D6351" w:rsidRPr="00591088">
        <w:t>. Les hommes libres ne deviendront citoyens romains, jouissant de tous les droits</w:t>
      </w:r>
      <w:r w:rsidR="004939BB">
        <w:t>,</w:t>
      </w:r>
      <w:r w:rsidR="007D6351" w:rsidRPr="00591088">
        <w:t xml:space="preserve"> qu’avec l’édit de Caracal</w:t>
      </w:r>
      <w:r w:rsidR="000A12C7">
        <w:t>la en 212 de notre ère. Dans l’E</w:t>
      </w:r>
      <w:r w:rsidR="007D6351" w:rsidRPr="00591088">
        <w:t xml:space="preserve">mpire, tous les hommes libres sont </w:t>
      </w:r>
      <w:r w:rsidR="004939BB">
        <w:t xml:space="preserve">alors </w:t>
      </w:r>
      <w:r w:rsidR="007D6351" w:rsidRPr="00591088">
        <w:t xml:space="preserve">des citoyens, ils </w:t>
      </w:r>
      <w:r w:rsidR="000A12C7">
        <w:t xml:space="preserve">ont </w:t>
      </w:r>
      <w:r w:rsidR="007D6351" w:rsidRPr="00591088">
        <w:t>des droits mais ils n’exercent aucun pouvoir ; tous les pouvoirs sont détenus par l’Empereur</w:t>
      </w:r>
      <w:r w:rsidR="000A12C7">
        <w:t>, qui est porté au pouvoir par l’armée</w:t>
      </w:r>
      <w:r w:rsidR="007D6351" w:rsidRPr="00591088">
        <w:t xml:space="preserve">. </w:t>
      </w:r>
      <w:r w:rsidR="00C47710">
        <w:t xml:space="preserve">On peut néanmoins reconnaître que les cinq siècles de la République romaine </w:t>
      </w:r>
      <w:r w:rsidR="00C47710">
        <w:t>(509-44 av. J.-C.)</w:t>
      </w:r>
      <w:r w:rsidR="00C47710">
        <w:t xml:space="preserve"> ont été le laboratoire de la souveraineté populaire. </w:t>
      </w:r>
    </w:p>
    <w:p w:rsidR="00E20105" w:rsidRPr="00591088" w:rsidRDefault="00E20105" w:rsidP="00591088">
      <w:pPr>
        <w:pStyle w:val="NormalWeb"/>
        <w:spacing w:line="360" w:lineRule="auto"/>
        <w:jc w:val="both"/>
      </w:pPr>
      <w:r w:rsidRPr="00591088">
        <w:tab/>
      </w:r>
      <w:r w:rsidRPr="00591088">
        <w:tab/>
      </w:r>
      <w:r w:rsidRPr="00591088">
        <w:tab/>
      </w:r>
      <w:r w:rsidRPr="00591088">
        <w:tab/>
      </w:r>
      <w:r w:rsidRPr="00591088">
        <w:tab/>
      </w:r>
      <w:r w:rsidRPr="00591088">
        <w:tab/>
        <w:t>***</w:t>
      </w:r>
    </w:p>
    <w:p w:rsidR="00E20105" w:rsidRPr="00591088" w:rsidRDefault="00E20105" w:rsidP="00591088">
      <w:pPr>
        <w:pStyle w:val="NormalWeb"/>
        <w:spacing w:line="360" w:lineRule="auto"/>
        <w:jc w:val="both"/>
      </w:pPr>
      <w:r w:rsidRPr="00591088">
        <w:tab/>
        <w:t xml:space="preserve">La démocratie, c’est </w:t>
      </w:r>
      <w:r w:rsidR="00C47710">
        <w:t xml:space="preserve">donc </w:t>
      </w:r>
      <w:r w:rsidRPr="00591088">
        <w:t>le pouvoir du peuple, c’est sa force, une force qui émane de lui.</w:t>
      </w:r>
      <w:r w:rsidR="00160B07" w:rsidRPr="00591088">
        <w:t xml:space="preserve"> Passons de la démocratie à la notion de souveraineté du peuple. </w:t>
      </w:r>
      <w:r w:rsidRPr="00591088">
        <w:t>Le mot souveraineté est un tard venu dans le vocabulaire et dans l’histoire. En latin, il n’est pas attesté dans la terminologie ou le vocabulaire politique : on parlera de domination, de pouvoir. Ce pouvoir peut avoir une forme supérieure. Les formes du pouvoir sont l’</w:t>
      </w:r>
      <w:r w:rsidRPr="00591088">
        <w:rPr>
          <w:i/>
        </w:rPr>
        <w:t>imperium</w:t>
      </w:r>
      <w:r w:rsidRPr="00591088">
        <w:t xml:space="preserve">, la </w:t>
      </w:r>
      <w:proofErr w:type="spellStart"/>
      <w:r w:rsidRPr="00591088">
        <w:rPr>
          <w:i/>
        </w:rPr>
        <w:t>potestas</w:t>
      </w:r>
      <w:proofErr w:type="spellEnd"/>
      <w:r w:rsidRPr="00591088">
        <w:t>, l’</w:t>
      </w:r>
      <w:proofErr w:type="spellStart"/>
      <w:r w:rsidRPr="00591088">
        <w:rPr>
          <w:i/>
        </w:rPr>
        <w:t>auctoritas</w:t>
      </w:r>
      <w:proofErr w:type="spellEnd"/>
      <w:r w:rsidRPr="00591088">
        <w:t xml:space="preserve">, l’excès de pouvoir serait la </w:t>
      </w:r>
      <w:proofErr w:type="spellStart"/>
      <w:r w:rsidRPr="00591088">
        <w:rPr>
          <w:i/>
        </w:rPr>
        <w:t>potentia</w:t>
      </w:r>
      <w:proofErr w:type="spellEnd"/>
      <w:r w:rsidRPr="00591088">
        <w:t>.</w:t>
      </w:r>
    </w:p>
    <w:p w:rsidR="00E20105" w:rsidRPr="00591088" w:rsidRDefault="00E20105" w:rsidP="00591088">
      <w:pPr>
        <w:spacing w:line="360" w:lineRule="auto"/>
        <w:ind w:firstLine="708"/>
        <w:jc w:val="both"/>
        <w:rPr>
          <w:rFonts w:ascii="Times New Roman" w:hAnsi="Times New Roman" w:cs="Times New Roman"/>
          <w:sz w:val="24"/>
          <w:szCs w:val="24"/>
        </w:rPr>
      </w:pPr>
      <w:r w:rsidRPr="00591088">
        <w:rPr>
          <w:rFonts w:ascii="Times New Roman" w:hAnsi="Times New Roman" w:cs="Times New Roman"/>
          <w:sz w:val="24"/>
          <w:szCs w:val="24"/>
        </w:rPr>
        <w:lastRenderedPageBreak/>
        <w:t xml:space="preserve">Mais, précisément, il existe </w:t>
      </w:r>
      <w:r w:rsidR="00160B07" w:rsidRPr="00591088">
        <w:rPr>
          <w:rFonts w:ascii="Times New Roman" w:hAnsi="Times New Roman" w:cs="Times New Roman"/>
          <w:sz w:val="24"/>
          <w:szCs w:val="24"/>
        </w:rPr>
        <w:t xml:space="preserve">en latin </w:t>
      </w:r>
      <w:r w:rsidRPr="00591088">
        <w:rPr>
          <w:rFonts w:ascii="Times New Roman" w:hAnsi="Times New Roman" w:cs="Times New Roman"/>
          <w:sz w:val="24"/>
          <w:szCs w:val="24"/>
        </w:rPr>
        <w:t xml:space="preserve">un adjectif, qui exprime la supériorité, qui signifie « supérieur », « celui ou ce qui est au-dessus » ; c’est l’adjectif </w:t>
      </w:r>
      <w:proofErr w:type="spellStart"/>
      <w:r w:rsidRPr="00591088">
        <w:rPr>
          <w:rFonts w:ascii="Times New Roman" w:hAnsi="Times New Roman" w:cs="Times New Roman"/>
          <w:i/>
          <w:sz w:val="24"/>
          <w:szCs w:val="24"/>
        </w:rPr>
        <w:t>superus</w:t>
      </w:r>
      <w:proofErr w:type="spellEnd"/>
      <w:r w:rsidRPr="00591088">
        <w:rPr>
          <w:rFonts w:ascii="Times New Roman" w:hAnsi="Times New Roman" w:cs="Times New Roman"/>
          <w:sz w:val="24"/>
          <w:szCs w:val="24"/>
        </w:rPr>
        <w:t xml:space="preserve">, qui deviendra </w:t>
      </w:r>
      <w:proofErr w:type="spellStart"/>
      <w:r w:rsidRPr="00591088">
        <w:rPr>
          <w:rFonts w:ascii="Times New Roman" w:hAnsi="Times New Roman" w:cs="Times New Roman"/>
          <w:i/>
          <w:sz w:val="24"/>
          <w:szCs w:val="24"/>
        </w:rPr>
        <w:t>superanus</w:t>
      </w:r>
      <w:proofErr w:type="spellEnd"/>
      <w:r w:rsidRPr="00591088">
        <w:rPr>
          <w:rFonts w:ascii="Times New Roman" w:hAnsi="Times New Roman" w:cs="Times New Roman"/>
          <w:sz w:val="24"/>
          <w:szCs w:val="24"/>
        </w:rPr>
        <w:t xml:space="preserve"> d’où dérive le nom abstrait </w:t>
      </w:r>
      <w:proofErr w:type="spellStart"/>
      <w:r w:rsidRPr="00591088">
        <w:rPr>
          <w:rFonts w:ascii="Times New Roman" w:hAnsi="Times New Roman" w:cs="Times New Roman"/>
          <w:i/>
          <w:sz w:val="24"/>
          <w:szCs w:val="24"/>
        </w:rPr>
        <w:t>superanitas</w:t>
      </w:r>
      <w:proofErr w:type="spellEnd"/>
      <w:r w:rsidRPr="00591088">
        <w:rPr>
          <w:rFonts w:ascii="Times New Roman" w:hAnsi="Times New Roman" w:cs="Times New Roman"/>
          <w:sz w:val="24"/>
          <w:szCs w:val="24"/>
        </w:rPr>
        <w:t>, la souveraineté.</w:t>
      </w:r>
    </w:p>
    <w:p w:rsidR="00E20105" w:rsidRPr="00591088" w:rsidRDefault="00E20105" w:rsidP="00591088">
      <w:pPr>
        <w:spacing w:line="360" w:lineRule="auto"/>
        <w:ind w:firstLine="708"/>
        <w:jc w:val="both"/>
        <w:rPr>
          <w:rFonts w:ascii="Times New Roman" w:hAnsi="Times New Roman" w:cs="Times New Roman"/>
          <w:sz w:val="24"/>
          <w:szCs w:val="24"/>
        </w:rPr>
      </w:pPr>
      <w:r w:rsidRPr="00591088">
        <w:rPr>
          <w:rFonts w:ascii="Times New Roman" w:hAnsi="Times New Roman" w:cs="Times New Roman"/>
          <w:sz w:val="24"/>
          <w:szCs w:val="24"/>
        </w:rPr>
        <w:t>Le concept de souverain</w:t>
      </w:r>
      <w:r w:rsidR="000A12C7">
        <w:rPr>
          <w:rFonts w:ascii="Times New Roman" w:hAnsi="Times New Roman" w:cs="Times New Roman"/>
          <w:sz w:val="24"/>
          <w:szCs w:val="24"/>
        </w:rPr>
        <w:t xml:space="preserve">, celui qui est au-dessus, qui domine, qui détient le pouvoir, </w:t>
      </w:r>
      <w:r w:rsidRPr="00591088">
        <w:rPr>
          <w:rFonts w:ascii="Times New Roman" w:hAnsi="Times New Roman" w:cs="Times New Roman"/>
          <w:sz w:val="24"/>
          <w:szCs w:val="24"/>
        </w:rPr>
        <w:t xml:space="preserve"> apparaît au Moyen Age pour définir la dignité de la personne du roi, située en haut de la pyramide féodale. Dans le système féodal existe un principe voisin : la suzeraineté, </w:t>
      </w:r>
      <w:r w:rsidR="000A12C7">
        <w:rPr>
          <w:rFonts w:ascii="Times New Roman" w:hAnsi="Times New Roman" w:cs="Times New Roman"/>
          <w:sz w:val="24"/>
          <w:szCs w:val="24"/>
        </w:rPr>
        <w:t xml:space="preserve">qui est </w:t>
      </w:r>
      <w:r w:rsidRPr="00591088">
        <w:rPr>
          <w:rFonts w:ascii="Times New Roman" w:hAnsi="Times New Roman" w:cs="Times New Roman"/>
          <w:sz w:val="24"/>
          <w:szCs w:val="24"/>
        </w:rPr>
        <w:t>formé sur le même principe de supériorité (</w:t>
      </w:r>
      <w:r w:rsidRPr="00462B5A">
        <w:rPr>
          <w:rFonts w:ascii="Times New Roman" w:hAnsi="Times New Roman" w:cs="Times New Roman"/>
          <w:i/>
          <w:sz w:val="24"/>
          <w:szCs w:val="24"/>
        </w:rPr>
        <w:t>sus</w:t>
      </w:r>
      <w:r w:rsidRPr="00591088">
        <w:rPr>
          <w:rFonts w:ascii="Times New Roman" w:hAnsi="Times New Roman" w:cs="Times New Roman"/>
          <w:sz w:val="24"/>
          <w:szCs w:val="24"/>
        </w:rPr>
        <w:t xml:space="preserve">, </w:t>
      </w:r>
      <w:r w:rsidR="00462B5A">
        <w:rPr>
          <w:rFonts w:ascii="Times New Roman" w:hAnsi="Times New Roman" w:cs="Times New Roman"/>
          <w:sz w:val="24"/>
          <w:szCs w:val="24"/>
        </w:rPr>
        <w:t>« </w:t>
      </w:r>
      <w:r w:rsidRPr="00591088">
        <w:rPr>
          <w:rFonts w:ascii="Times New Roman" w:hAnsi="Times New Roman" w:cs="Times New Roman"/>
          <w:sz w:val="24"/>
          <w:szCs w:val="24"/>
        </w:rPr>
        <w:t>au-dessus</w:t>
      </w:r>
      <w:r w:rsidR="00462B5A">
        <w:rPr>
          <w:rFonts w:ascii="Times New Roman" w:hAnsi="Times New Roman" w:cs="Times New Roman"/>
          <w:sz w:val="24"/>
          <w:szCs w:val="24"/>
        </w:rPr>
        <w:t> »,</w:t>
      </w:r>
      <w:r w:rsidRPr="00591088">
        <w:rPr>
          <w:rFonts w:ascii="Times New Roman" w:hAnsi="Times New Roman" w:cs="Times New Roman"/>
          <w:sz w:val="24"/>
          <w:szCs w:val="24"/>
        </w:rPr>
        <w:t xml:space="preserve"> comme </w:t>
      </w:r>
      <w:r w:rsidRPr="00462B5A">
        <w:rPr>
          <w:rFonts w:ascii="Times New Roman" w:hAnsi="Times New Roman" w:cs="Times New Roman"/>
          <w:i/>
          <w:sz w:val="24"/>
          <w:szCs w:val="24"/>
        </w:rPr>
        <w:t>supra</w:t>
      </w:r>
      <w:r w:rsidRPr="00591088">
        <w:rPr>
          <w:rFonts w:ascii="Times New Roman" w:hAnsi="Times New Roman" w:cs="Times New Roman"/>
          <w:sz w:val="24"/>
          <w:szCs w:val="24"/>
        </w:rPr>
        <w:t xml:space="preserve">, </w:t>
      </w:r>
      <w:r w:rsidR="00462B5A">
        <w:rPr>
          <w:rFonts w:ascii="Times New Roman" w:hAnsi="Times New Roman" w:cs="Times New Roman"/>
          <w:sz w:val="24"/>
          <w:szCs w:val="24"/>
        </w:rPr>
        <w:t>« </w:t>
      </w:r>
      <w:r w:rsidRPr="00591088">
        <w:rPr>
          <w:rFonts w:ascii="Times New Roman" w:hAnsi="Times New Roman" w:cs="Times New Roman"/>
          <w:sz w:val="24"/>
          <w:szCs w:val="24"/>
        </w:rPr>
        <w:t>au-dessus</w:t>
      </w:r>
      <w:r w:rsidR="00462B5A">
        <w:rPr>
          <w:rFonts w:ascii="Times New Roman" w:hAnsi="Times New Roman" w:cs="Times New Roman"/>
          <w:sz w:val="24"/>
          <w:szCs w:val="24"/>
        </w:rPr>
        <w:t> »</w:t>
      </w:r>
      <w:r w:rsidRPr="00591088">
        <w:rPr>
          <w:rFonts w:ascii="Times New Roman" w:hAnsi="Times New Roman" w:cs="Times New Roman"/>
          <w:sz w:val="24"/>
          <w:szCs w:val="24"/>
        </w:rPr>
        <w:t>). Le suzerain est un seigneur qui est au-dessus des autres ou qui a concédé un fief à un vassal. Il y a les suzerains et il y a les vassaux. Le souverain est au-dessus des autres et son pouvoir n’est limité par aucun autre. C’est le chef d’un état monarchique.</w:t>
      </w:r>
    </w:p>
    <w:p w:rsidR="003043F0" w:rsidRPr="00591088" w:rsidRDefault="00E20105" w:rsidP="00591088">
      <w:pPr>
        <w:spacing w:line="360" w:lineRule="auto"/>
        <w:ind w:firstLine="708"/>
        <w:jc w:val="both"/>
        <w:rPr>
          <w:rFonts w:ascii="Times New Roman" w:hAnsi="Times New Roman" w:cs="Times New Roman"/>
          <w:sz w:val="24"/>
          <w:szCs w:val="24"/>
        </w:rPr>
      </w:pPr>
      <w:r w:rsidRPr="00591088">
        <w:rPr>
          <w:rFonts w:ascii="Times New Roman" w:hAnsi="Times New Roman" w:cs="Times New Roman"/>
          <w:sz w:val="24"/>
          <w:szCs w:val="24"/>
        </w:rPr>
        <w:t xml:space="preserve">La notion gagne ses lettres de noblesse, et le sens où nous l’entendons, à la Renaissance. La souveraineté cesse en effet progressivement de se dégager d'un rapport de force militaire (celui des condottieri) ou symbolique (celui des institutions religieuses), pour émaner d'une représentation rationnelle du pouvoir étatique. L'essor de la notion de </w:t>
      </w:r>
      <w:hyperlink r:id="rId12" w:tooltip="Raison d'État" w:history="1">
        <w:r w:rsidRPr="00591088">
          <w:rPr>
            <w:rStyle w:val="Lienhypertexte"/>
            <w:rFonts w:ascii="Times New Roman" w:hAnsi="Times New Roman" w:cs="Times New Roman"/>
            <w:color w:val="auto"/>
            <w:sz w:val="24"/>
            <w:szCs w:val="24"/>
            <w:u w:val="none"/>
          </w:rPr>
          <w:t>raison d'État</w:t>
        </w:r>
      </w:hyperlink>
      <w:r w:rsidRPr="00591088">
        <w:rPr>
          <w:rFonts w:ascii="Times New Roman" w:hAnsi="Times New Roman" w:cs="Times New Roman"/>
          <w:sz w:val="24"/>
          <w:szCs w:val="24"/>
        </w:rPr>
        <w:t xml:space="preserve"> à la Renaissance correspond à cette muta</w:t>
      </w:r>
      <w:r w:rsidR="003043F0" w:rsidRPr="00591088">
        <w:rPr>
          <w:rFonts w:ascii="Times New Roman" w:hAnsi="Times New Roman" w:cs="Times New Roman"/>
          <w:sz w:val="24"/>
          <w:szCs w:val="24"/>
        </w:rPr>
        <w:t>tion.  La souveraineté imprègne</w:t>
      </w:r>
      <w:r w:rsidR="00160B07" w:rsidRPr="00591088">
        <w:rPr>
          <w:rFonts w:ascii="Times New Roman" w:hAnsi="Times New Roman" w:cs="Times New Roman"/>
          <w:sz w:val="24"/>
          <w:szCs w:val="24"/>
        </w:rPr>
        <w:t xml:space="preserve"> </w:t>
      </w:r>
      <w:r w:rsidR="00462B5A">
        <w:rPr>
          <w:rFonts w:ascii="Times New Roman" w:hAnsi="Times New Roman" w:cs="Times New Roman"/>
          <w:sz w:val="24"/>
          <w:szCs w:val="24"/>
        </w:rPr>
        <w:t xml:space="preserve">alors </w:t>
      </w:r>
      <w:r w:rsidR="00160B07" w:rsidRPr="00591088">
        <w:rPr>
          <w:rFonts w:ascii="Times New Roman" w:hAnsi="Times New Roman" w:cs="Times New Roman"/>
          <w:sz w:val="24"/>
          <w:szCs w:val="24"/>
        </w:rPr>
        <w:t>la pensée de</w:t>
      </w:r>
      <w:r w:rsidR="00462B5A">
        <w:rPr>
          <w:rFonts w:ascii="Times New Roman" w:hAnsi="Times New Roman" w:cs="Times New Roman"/>
          <w:sz w:val="24"/>
          <w:szCs w:val="24"/>
        </w:rPr>
        <w:t xml:space="preserve">s théoriciens de </w:t>
      </w:r>
      <w:r w:rsidR="00160B07" w:rsidRPr="00591088">
        <w:rPr>
          <w:rFonts w:ascii="Times New Roman" w:hAnsi="Times New Roman" w:cs="Times New Roman"/>
          <w:sz w:val="24"/>
          <w:szCs w:val="24"/>
        </w:rPr>
        <w:t xml:space="preserve"> la Renaissance. On en trouverait des éléments chez Machiavel.</w:t>
      </w:r>
      <w:r w:rsidRPr="00591088">
        <w:rPr>
          <w:rFonts w:ascii="Times New Roman" w:hAnsi="Times New Roman" w:cs="Times New Roman"/>
          <w:sz w:val="24"/>
          <w:szCs w:val="24"/>
        </w:rPr>
        <w:t xml:space="preserve"> </w:t>
      </w:r>
      <w:r w:rsidR="003043F0" w:rsidRPr="00591088">
        <w:rPr>
          <w:rFonts w:ascii="Times New Roman" w:hAnsi="Times New Roman" w:cs="Times New Roman"/>
          <w:sz w:val="24"/>
          <w:szCs w:val="24"/>
        </w:rPr>
        <w:t xml:space="preserve"> Mais l</w:t>
      </w:r>
      <w:r w:rsidRPr="00591088">
        <w:rPr>
          <w:rFonts w:ascii="Times New Roman" w:hAnsi="Times New Roman" w:cs="Times New Roman"/>
          <w:sz w:val="24"/>
          <w:szCs w:val="24"/>
        </w:rPr>
        <w:t xml:space="preserve">e concept </w:t>
      </w:r>
      <w:r w:rsidR="003043F0" w:rsidRPr="00591088">
        <w:rPr>
          <w:rFonts w:ascii="Times New Roman" w:hAnsi="Times New Roman" w:cs="Times New Roman"/>
          <w:sz w:val="24"/>
          <w:szCs w:val="24"/>
        </w:rPr>
        <w:t xml:space="preserve">de souveraineté au sens moderne </w:t>
      </w:r>
      <w:r w:rsidRPr="00591088">
        <w:rPr>
          <w:rFonts w:ascii="Times New Roman" w:hAnsi="Times New Roman" w:cs="Times New Roman"/>
          <w:sz w:val="24"/>
          <w:szCs w:val="24"/>
        </w:rPr>
        <w:t xml:space="preserve">apparaît chez  Jean Bodin dans </w:t>
      </w:r>
      <w:r w:rsidRPr="00591088">
        <w:rPr>
          <w:rFonts w:ascii="Times New Roman" w:hAnsi="Times New Roman" w:cs="Times New Roman"/>
          <w:i/>
          <w:sz w:val="24"/>
          <w:szCs w:val="24"/>
        </w:rPr>
        <w:t>Les Six livres de la République</w:t>
      </w:r>
      <w:r w:rsidRPr="00591088">
        <w:rPr>
          <w:rFonts w:ascii="Times New Roman" w:hAnsi="Times New Roman" w:cs="Times New Roman"/>
          <w:sz w:val="24"/>
          <w:szCs w:val="24"/>
        </w:rPr>
        <w:t xml:space="preserve"> en 15</w:t>
      </w:r>
      <w:r w:rsidR="00D858F6">
        <w:rPr>
          <w:rFonts w:ascii="Times New Roman" w:hAnsi="Times New Roman" w:cs="Times New Roman"/>
          <w:sz w:val="24"/>
          <w:szCs w:val="24"/>
        </w:rPr>
        <w:t>76. Tout en s'inscrivant dans le</w:t>
      </w:r>
      <w:r w:rsidRPr="00591088">
        <w:rPr>
          <w:rFonts w:ascii="Times New Roman" w:hAnsi="Times New Roman" w:cs="Times New Roman"/>
          <w:sz w:val="24"/>
          <w:szCs w:val="24"/>
        </w:rPr>
        <w:t xml:space="preserve"> context</w:t>
      </w:r>
      <w:r w:rsidR="00D858F6">
        <w:rPr>
          <w:rFonts w:ascii="Times New Roman" w:hAnsi="Times New Roman" w:cs="Times New Roman"/>
          <w:sz w:val="24"/>
          <w:szCs w:val="24"/>
        </w:rPr>
        <w:t>e d’une</w:t>
      </w:r>
      <w:r w:rsidRPr="00591088">
        <w:rPr>
          <w:rFonts w:ascii="Times New Roman" w:hAnsi="Times New Roman" w:cs="Times New Roman"/>
          <w:sz w:val="24"/>
          <w:szCs w:val="24"/>
        </w:rPr>
        <w:t xml:space="preserve"> réinterprétation du droit latin, cette émergence annonce en fait les co</w:t>
      </w:r>
      <w:r w:rsidR="00D858F6">
        <w:rPr>
          <w:rFonts w:ascii="Times New Roman" w:hAnsi="Times New Roman" w:cs="Times New Roman"/>
          <w:sz w:val="24"/>
          <w:szCs w:val="24"/>
        </w:rPr>
        <w:t>nceptions étatiques modernes. Jean Bodin</w:t>
      </w:r>
      <w:r w:rsidRPr="00591088">
        <w:rPr>
          <w:rFonts w:ascii="Times New Roman" w:hAnsi="Times New Roman" w:cs="Times New Roman"/>
          <w:sz w:val="24"/>
          <w:szCs w:val="24"/>
        </w:rPr>
        <w:t xml:space="preserve"> </w:t>
      </w:r>
      <w:r w:rsidR="003043F0" w:rsidRPr="00591088">
        <w:rPr>
          <w:rFonts w:ascii="Times New Roman" w:hAnsi="Times New Roman" w:cs="Times New Roman"/>
          <w:sz w:val="24"/>
          <w:szCs w:val="24"/>
        </w:rPr>
        <w:t>s’éloigne des conceptions romaines de la législation</w:t>
      </w:r>
      <w:r w:rsidRPr="00591088">
        <w:rPr>
          <w:rFonts w:ascii="Times New Roman" w:hAnsi="Times New Roman" w:cs="Times New Roman"/>
          <w:sz w:val="24"/>
          <w:szCs w:val="24"/>
        </w:rPr>
        <w:t xml:space="preserve"> : </w:t>
      </w:r>
      <w:r w:rsidR="003043F0" w:rsidRPr="00591088">
        <w:rPr>
          <w:rFonts w:ascii="Times New Roman" w:hAnsi="Times New Roman" w:cs="Times New Roman"/>
          <w:sz w:val="24"/>
          <w:szCs w:val="24"/>
        </w:rPr>
        <w:t xml:space="preserve">en effet, </w:t>
      </w:r>
      <w:r w:rsidRPr="00591088">
        <w:rPr>
          <w:rFonts w:ascii="Times New Roman" w:hAnsi="Times New Roman" w:cs="Times New Roman"/>
          <w:sz w:val="24"/>
          <w:szCs w:val="24"/>
        </w:rPr>
        <w:t>ni l'</w:t>
      </w:r>
      <w:r w:rsidRPr="00591088">
        <w:rPr>
          <w:rFonts w:ascii="Times New Roman" w:hAnsi="Times New Roman" w:cs="Times New Roman"/>
          <w:i/>
          <w:iCs/>
          <w:sz w:val="24"/>
          <w:szCs w:val="24"/>
        </w:rPr>
        <w:t>imperium</w:t>
      </w:r>
      <w:r w:rsidRPr="00591088">
        <w:rPr>
          <w:rFonts w:ascii="Times New Roman" w:hAnsi="Times New Roman" w:cs="Times New Roman"/>
          <w:sz w:val="24"/>
          <w:szCs w:val="24"/>
        </w:rPr>
        <w:t xml:space="preserve">, qui désigne une simple </w:t>
      </w:r>
      <w:r w:rsidRPr="00591088">
        <w:rPr>
          <w:rStyle w:val="citation"/>
          <w:rFonts w:ascii="Times New Roman" w:hAnsi="Times New Roman" w:cs="Times New Roman"/>
          <w:sz w:val="24"/>
          <w:szCs w:val="24"/>
        </w:rPr>
        <w:t>« puissance de commandement militaire »</w:t>
      </w:r>
      <w:r w:rsidRPr="00591088">
        <w:rPr>
          <w:rFonts w:ascii="Times New Roman" w:hAnsi="Times New Roman" w:cs="Times New Roman"/>
          <w:sz w:val="24"/>
          <w:szCs w:val="24"/>
        </w:rPr>
        <w:t xml:space="preserve">, ni la </w:t>
      </w:r>
      <w:proofErr w:type="spellStart"/>
      <w:r w:rsidRPr="00591088">
        <w:rPr>
          <w:rFonts w:ascii="Times New Roman" w:hAnsi="Times New Roman" w:cs="Times New Roman"/>
          <w:i/>
          <w:iCs/>
          <w:sz w:val="24"/>
          <w:szCs w:val="24"/>
        </w:rPr>
        <w:t>summa</w:t>
      </w:r>
      <w:proofErr w:type="spellEnd"/>
      <w:r w:rsidRPr="00591088">
        <w:rPr>
          <w:rFonts w:ascii="Times New Roman" w:hAnsi="Times New Roman" w:cs="Times New Roman"/>
          <w:i/>
          <w:iCs/>
          <w:sz w:val="24"/>
          <w:szCs w:val="24"/>
        </w:rPr>
        <w:t xml:space="preserve"> </w:t>
      </w:r>
      <w:proofErr w:type="spellStart"/>
      <w:r w:rsidRPr="00591088">
        <w:rPr>
          <w:rFonts w:ascii="Times New Roman" w:hAnsi="Times New Roman" w:cs="Times New Roman"/>
          <w:i/>
          <w:iCs/>
          <w:sz w:val="24"/>
          <w:szCs w:val="24"/>
        </w:rPr>
        <w:t>potestas</w:t>
      </w:r>
      <w:proofErr w:type="spellEnd"/>
      <w:r w:rsidRPr="00591088">
        <w:rPr>
          <w:rFonts w:ascii="Times New Roman" w:hAnsi="Times New Roman" w:cs="Times New Roman"/>
          <w:sz w:val="24"/>
          <w:szCs w:val="24"/>
        </w:rPr>
        <w:t xml:space="preserve">, qui se rapporte à un </w:t>
      </w:r>
      <w:r w:rsidR="00462B5A">
        <w:rPr>
          <w:rStyle w:val="citation"/>
          <w:rFonts w:ascii="Times New Roman" w:hAnsi="Times New Roman" w:cs="Times New Roman"/>
          <w:sz w:val="24"/>
          <w:szCs w:val="24"/>
        </w:rPr>
        <w:t>« pouvoir absolu, sans limite</w:t>
      </w:r>
      <w:r w:rsidRPr="00591088">
        <w:rPr>
          <w:rStyle w:val="citation"/>
          <w:rFonts w:ascii="Times New Roman" w:hAnsi="Times New Roman" w:cs="Times New Roman"/>
          <w:sz w:val="24"/>
          <w:szCs w:val="24"/>
        </w:rPr>
        <w:t>»</w:t>
      </w:r>
      <w:r w:rsidR="003043F0" w:rsidRPr="00591088">
        <w:rPr>
          <w:rStyle w:val="citation"/>
          <w:rFonts w:ascii="Times New Roman" w:hAnsi="Times New Roman" w:cs="Times New Roman"/>
          <w:sz w:val="24"/>
          <w:szCs w:val="24"/>
        </w:rPr>
        <w:t>,</w:t>
      </w:r>
      <w:r w:rsidR="00D858F6">
        <w:rPr>
          <w:rFonts w:ascii="Times New Roman" w:hAnsi="Times New Roman" w:cs="Times New Roman"/>
          <w:sz w:val="24"/>
          <w:szCs w:val="24"/>
        </w:rPr>
        <w:t xml:space="preserve"> ne définissent</w:t>
      </w:r>
      <w:r w:rsidRPr="00591088">
        <w:rPr>
          <w:rFonts w:ascii="Times New Roman" w:hAnsi="Times New Roman" w:cs="Times New Roman"/>
          <w:sz w:val="24"/>
          <w:szCs w:val="24"/>
        </w:rPr>
        <w:t xml:space="preserve"> ce vaste ensemble conceptuel. Cette absence de précédent notionnel est d'ailleurs mise en évidence par Jean Bodin : </w:t>
      </w:r>
      <w:r w:rsidRPr="00591088">
        <w:rPr>
          <w:rStyle w:val="citation"/>
          <w:rFonts w:ascii="Times New Roman" w:hAnsi="Times New Roman" w:cs="Times New Roman"/>
          <w:sz w:val="24"/>
          <w:szCs w:val="24"/>
        </w:rPr>
        <w:t>« Il est ici besoin de former la définition de la souveraineté, car il n'y a ici ni jurisconsulte, ni philosophe politique, qui l'ait définie »</w:t>
      </w:r>
      <w:r w:rsidRPr="00591088">
        <w:rPr>
          <w:rFonts w:ascii="Times New Roman" w:hAnsi="Times New Roman" w:cs="Times New Roman"/>
          <w:sz w:val="24"/>
          <w:szCs w:val="24"/>
        </w:rPr>
        <w:t xml:space="preserve">. </w:t>
      </w:r>
    </w:p>
    <w:p w:rsidR="00160B07" w:rsidRPr="00591088" w:rsidRDefault="00E20105" w:rsidP="00591088">
      <w:pPr>
        <w:pStyle w:val="NormalWeb"/>
        <w:spacing w:line="360" w:lineRule="auto"/>
        <w:ind w:firstLine="708"/>
        <w:jc w:val="both"/>
      </w:pPr>
      <w:r w:rsidRPr="00591088">
        <w:t xml:space="preserve">Chez Jean Bodin, la souveraineté sert de pilier à l'analyse de </w:t>
      </w:r>
      <w:r w:rsidRPr="00591088">
        <w:rPr>
          <w:i/>
          <w:iCs/>
        </w:rPr>
        <w:t>l'Etat</w:t>
      </w:r>
      <w:r w:rsidRPr="00591088">
        <w:t xml:space="preserve">: </w:t>
      </w:r>
      <w:r w:rsidRPr="00591088">
        <w:rPr>
          <w:rStyle w:val="citation"/>
        </w:rPr>
        <w:t>« La souveraineté est la puissance absolue et perpétuelle d’une République (…) c'est-à-dire la plus grande puissance de commander »</w:t>
      </w:r>
      <w:r w:rsidRPr="00591088">
        <w:t xml:space="preserve">. Absolue et perpétuelle, la souveraineté l'est avant tout parce qu'elle </w:t>
      </w:r>
      <w:r w:rsidRPr="00591088">
        <w:rPr>
          <w:rStyle w:val="citation"/>
        </w:rPr>
        <w:t>« n'est limitée ni en puissance ni en charge à un certain temps »</w:t>
      </w:r>
      <w:r w:rsidRPr="00591088">
        <w:t xml:space="preserve">. </w:t>
      </w:r>
      <w:r w:rsidR="00160B07" w:rsidRPr="00591088">
        <w:t xml:space="preserve">Jean Bodin </w:t>
      </w:r>
      <w:r w:rsidRPr="00591088">
        <w:t xml:space="preserve">ne se contente pas de détailler les pouvoirs du roi, mais s'efforce de construire une théorie de la souveraineté, et plus particulièrement une théorie juridique. Bodin utilise le </w:t>
      </w:r>
      <w:r w:rsidR="00D858F6">
        <w:t>terme « république » (issu du latin</w:t>
      </w:r>
      <w:r w:rsidRPr="00591088">
        <w:t xml:space="preserve"> </w:t>
      </w:r>
      <w:proofErr w:type="spellStart"/>
      <w:r w:rsidRPr="00591088">
        <w:rPr>
          <w:i/>
          <w:iCs/>
        </w:rPr>
        <w:t>res</w:t>
      </w:r>
      <w:proofErr w:type="spellEnd"/>
      <w:r w:rsidRPr="00591088">
        <w:rPr>
          <w:i/>
          <w:iCs/>
        </w:rPr>
        <w:t xml:space="preserve"> publica</w:t>
      </w:r>
      <w:r w:rsidRPr="00591088">
        <w:t xml:space="preserve">) pour désigner la chose publique encadrée par le droit, ouvrant son livre par une </w:t>
      </w:r>
      <w:r w:rsidRPr="00591088">
        <w:lastRenderedPageBreak/>
        <w:t xml:space="preserve">définition du terme : </w:t>
      </w:r>
      <w:r w:rsidRPr="00591088">
        <w:rPr>
          <w:rStyle w:val="citation"/>
        </w:rPr>
        <w:t>« République est un droit gouvernement de plusieurs ménages, et de ce qui leur est commun, avec puissance souveraine. »</w:t>
      </w:r>
    </w:p>
    <w:p w:rsidR="00E20105" w:rsidRPr="00591088" w:rsidRDefault="00160B07" w:rsidP="00591088">
      <w:pPr>
        <w:pStyle w:val="NormalWeb"/>
        <w:spacing w:line="360" w:lineRule="auto"/>
        <w:ind w:firstLine="708"/>
        <w:jc w:val="both"/>
      </w:pPr>
      <w:r w:rsidRPr="00591088">
        <w:t>En fait, l</w:t>
      </w:r>
      <w:r w:rsidR="00E20105" w:rsidRPr="00591088">
        <w:t xml:space="preserve">a notion de  </w:t>
      </w:r>
      <w:r w:rsidR="00E20105" w:rsidRPr="00591088">
        <w:rPr>
          <w:i/>
          <w:iCs/>
        </w:rPr>
        <w:t>souveraineté populaire</w:t>
      </w:r>
      <w:r w:rsidR="00462B5A">
        <w:t xml:space="preserve"> trouvera toute son expression dans</w:t>
      </w:r>
      <w:r w:rsidR="00E20105" w:rsidRPr="00591088">
        <w:t xml:space="preserve"> la philosophie des Lumières et </w:t>
      </w:r>
      <w:r w:rsidR="00D858F6">
        <w:t xml:space="preserve">c’est </w:t>
      </w:r>
      <w:r w:rsidR="00E20105" w:rsidRPr="00591088">
        <w:t xml:space="preserve">Rousseau </w:t>
      </w:r>
      <w:r w:rsidR="00D858F6">
        <w:t xml:space="preserve">qui </w:t>
      </w:r>
      <w:r w:rsidR="00462B5A">
        <w:t>lui</w:t>
      </w:r>
      <w:r w:rsidR="00D858F6">
        <w:t xml:space="preserve"> donnera</w:t>
      </w:r>
      <w:r w:rsidR="00462B5A">
        <w:t xml:space="preserve"> sa véritable définition</w:t>
      </w:r>
      <w:r w:rsidR="00E20105" w:rsidRPr="00591088">
        <w:t xml:space="preserve"> dans son </w:t>
      </w:r>
      <w:r w:rsidR="00E20105" w:rsidRPr="00591088">
        <w:rPr>
          <w:i/>
        </w:rPr>
        <w:t>Contrat social</w:t>
      </w:r>
      <w:r w:rsidR="00462B5A">
        <w:t>. Le philosophe est parti d’</w:t>
      </w:r>
      <w:r w:rsidR="00E20105" w:rsidRPr="00591088">
        <w:t>une réflexion sur l'</w:t>
      </w:r>
      <w:hyperlink r:id="rId13" w:tooltip="État de nature" w:history="1">
        <w:r w:rsidR="00E20105" w:rsidRPr="00591088">
          <w:rPr>
            <w:rStyle w:val="Lienhypertexte"/>
            <w:color w:val="auto"/>
            <w:u w:val="none"/>
          </w:rPr>
          <w:t>état de nature</w:t>
        </w:r>
      </w:hyperlink>
      <w:r w:rsidR="00E20105" w:rsidRPr="00591088">
        <w:t xml:space="preserve"> et les </w:t>
      </w:r>
      <w:hyperlink r:id="rId14" w:tooltip="Droits naturels" w:history="1">
        <w:r w:rsidR="00E20105" w:rsidRPr="00591088">
          <w:rPr>
            <w:rStyle w:val="Lienhypertexte"/>
            <w:color w:val="auto"/>
            <w:u w:val="none"/>
          </w:rPr>
          <w:t>droits naturels</w:t>
        </w:r>
      </w:hyperlink>
      <w:r w:rsidR="00E20105" w:rsidRPr="00591088">
        <w:t xml:space="preserve"> dans le </w:t>
      </w:r>
      <w:hyperlink r:id="rId15" w:tooltip="Discours sur l'origine et les fondements de l'inégalité parmi les hommes" w:history="1">
        <w:r w:rsidR="00E20105" w:rsidRPr="00591088">
          <w:rPr>
            <w:rStyle w:val="Lienhypertexte"/>
            <w:i/>
            <w:iCs/>
            <w:color w:val="auto"/>
            <w:u w:val="none"/>
          </w:rPr>
          <w:t>Discours sur l'origine et les fondements de l'inégalité parmi les hommes</w:t>
        </w:r>
      </w:hyperlink>
      <w:r w:rsidR="00E20105" w:rsidRPr="00591088">
        <w:t xml:space="preserve"> (1755). Chaque </w:t>
      </w:r>
      <w:hyperlink r:id="rId16" w:tooltip="Citoyen" w:history="1">
        <w:r w:rsidR="00E20105" w:rsidRPr="00591088">
          <w:rPr>
            <w:rStyle w:val="Lienhypertexte"/>
            <w:color w:val="auto"/>
            <w:u w:val="none"/>
          </w:rPr>
          <w:t>citoyen</w:t>
        </w:r>
      </w:hyperlink>
      <w:r w:rsidR="00E20105" w:rsidRPr="00591088">
        <w:t xml:space="preserve"> détient une part de souveraineté et cela se traduit traditionnellement par un régime de </w:t>
      </w:r>
      <w:hyperlink r:id="rId17" w:tooltip="Démocratie directe" w:history="1">
        <w:r w:rsidR="00E20105" w:rsidRPr="00591088">
          <w:rPr>
            <w:rStyle w:val="Lienhypertexte"/>
            <w:color w:val="auto"/>
            <w:u w:val="none"/>
          </w:rPr>
          <w:t>démocratie directe</w:t>
        </w:r>
      </w:hyperlink>
      <w:r w:rsidR="00E20105" w:rsidRPr="00591088">
        <w:t xml:space="preserve"> (ou pure), avec </w:t>
      </w:r>
      <w:hyperlink r:id="rId18" w:tooltip="Suffrage universel" w:history="1">
        <w:r w:rsidR="00E20105" w:rsidRPr="00591088">
          <w:rPr>
            <w:rStyle w:val="Lienhypertexte"/>
            <w:color w:val="auto"/>
            <w:u w:val="none"/>
          </w:rPr>
          <w:t>suffrage universel</w:t>
        </w:r>
      </w:hyperlink>
      <w:r w:rsidR="00E20105" w:rsidRPr="00591088">
        <w:t xml:space="preserve">, puisque nul ne peut être dépossédé de la part de souveraineté qui est conférée à chaque citoyen. </w:t>
      </w:r>
    </w:p>
    <w:p w:rsidR="00E20105" w:rsidRPr="00591088" w:rsidRDefault="00E20105" w:rsidP="00D858F6">
      <w:pPr>
        <w:pStyle w:val="NormalWeb"/>
        <w:spacing w:line="360" w:lineRule="auto"/>
        <w:ind w:firstLine="708"/>
        <w:jc w:val="both"/>
      </w:pPr>
      <w:r w:rsidRPr="00591088">
        <w:t xml:space="preserve">Dans le </w:t>
      </w:r>
      <w:hyperlink r:id="rId19" w:tooltip="Du contrat social" w:history="1">
        <w:r w:rsidRPr="00591088">
          <w:rPr>
            <w:rStyle w:val="Lienhypertexte"/>
            <w:i/>
            <w:iCs/>
            <w:color w:val="auto"/>
            <w:u w:val="none"/>
          </w:rPr>
          <w:t>contrat social</w:t>
        </w:r>
      </w:hyperlink>
      <w:r w:rsidR="00160B07" w:rsidRPr="00591088">
        <w:t xml:space="preserve"> (1762), Rousseau</w:t>
      </w:r>
      <w:r w:rsidRPr="00591088">
        <w:t xml:space="preserve"> affirme que la souveraineté est l'exercice de la </w:t>
      </w:r>
      <w:hyperlink r:id="rId20" w:tooltip="Volonté générale" w:history="1">
        <w:r w:rsidRPr="00591088">
          <w:rPr>
            <w:rStyle w:val="Lienhypertexte"/>
            <w:color w:val="auto"/>
            <w:u w:val="none"/>
          </w:rPr>
          <w:t>volonté générale</w:t>
        </w:r>
      </w:hyperlink>
      <w:r w:rsidRPr="00591088">
        <w:t xml:space="preserve"> (la souveraineté populaire et la volonté générale étant également des émanations du pouvoir législatif selon </w:t>
      </w:r>
      <w:hyperlink r:id="rId21" w:tooltip="Jean-Jacques Rousseau" w:history="1">
        <w:r w:rsidRPr="00591088">
          <w:rPr>
            <w:rStyle w:val="Lienhypertexte"/>
            <w:color w:val="auto"/>
            <w:u w:val="none"/>
          </w:rPr>
          <w:t>Rousseau</w:t>
        </w:r>
      </w:hyperlink>
      <w:r w:rsidR="00D858F6">
        <w:t>), et il s’appuie</w:t>
      </w:r>
      <w:r w:rsidRPr="00591088">
        <w:t xml:space="preserve"> sur les notions de </w:t>
      </w:r>
      <w:hyperlink r:id="rId22" w:tooltip="Liberté" w:history="1">
        <w:r w:rsidRPr="00591088">
          <w:rPr>
            <w:rStyle w:val="Lienhypertexte"/>
            <w:color w:val="auto"/>
            <w:u w:val="none"/>
          </w:rPr>
          <w:t>liberté</w:t>
        </w:r>
      </w:hyperlink>
      <w:r w:rsidRPr="00591088">
        <w:t xml:space="preserve"> et d'</w:t>
      </w:r>
      <w:hyperlink r:id="rId23" w:tooltip="Égalité devant la loi" w:history="1">
        <w:r w:rsidRPr="00591088">
          <w:rPr>
            <w:rStyle w:val="Lienhypertexte"/>
            <w:color w:val="auto"/>
            <w:u w:val="none"/>
          </w:rPr>
          <w:t>égalité</w:t>
        </w:r>
      </w:hyperlink>
      <w:r w:rsidRPr="00591088">
        <w:t xml:space="preserve">. Chaque </w:t>
      </w:r>
      <w:hyperlink r:id="rId24" w:tooltip="Citoyen" w:history="1">
        <w:r w:rsidRPr="00591088">
          <w:rPr>
            <w:rStyle w:val="Lienhypertexte"/>
            <w:color w:val="auto"/>
            <w:u w:val="none"/>
          </w:rPr>
          <w:t>citoyen</w:t>
        </w:r>
      </w:hyperlink>
      <w:r w:rsidRPr="00591088">
        <w:t xml:space="preserve"> détient</w:t>
      </w:r>
      <w:r w:rsidR="00D858F6">
        <w:t xml:space="preserve"> une part de souveraineté. Ainsi</w:t>
      </w:r>
      <w:r w:rsidRPr="00591088">
        <w:t xml:space="preserve">, c'est une souveraineté dont le titulaire est le peuple ; considéré comme la totalité concrète des citoyens détenant chacun une fraction de cette souveraineté. </w:t>
      </w:r>
      <w:r w:rsidR="00A82234" w:rsidRPr="00591088">
        <w:t xml:space="preserve"> Chez Rousseau, "souverain</w:t>
      </w:r>
      <w:r w:rsidR="00591088" w:rsidRPr="00591088">
        <w:t>" est</w:t>
      </w:r>
      <w:r w:rsidRPr="00591088">
        <w:t xml:space="preserve"> à prendre au sens de "État souverain" ou "peuple souverain". Selon Rousseau, le souverain provient de l'intérêt de tous les membres du peuple réuni. Ainsi, le souverain représente le Bien commun de la communauté, dont il ne convient pas d'aller à son encontre.</w:t>
      </w:r>
      <w:r w:rsidR="00160B07" w:rsidRPr="00591088">
        <w:t xml:space="preserve"> </w:t>
      </w:r>
      <w:r w:rsidRPr="00591088">
        <w:t xml:space="preserve"> Les principes établis dans le premier livre établissent que les forces de l’État peuvent seulement être dirigées par la </w:t>
      </w:r>
      <w:hyperlink r:id="rId25" w:tooltip="Volonté générale" w:history="1">
        <w:r w:rsidRPr="00591088">
          <w:rPr>
            <w:rStyle w:val="Lienhypertexte"/>
            <w:color w:val="auto"/>
            <w:u w:val="none"/>
          </w:rPr>
          <w:t>volonté générale</w:t>
        </w:r>
      </w:hyperlink>
      <w:r w:rsidRPr="00591088">
        <w:t xml:space="preserve"> (l’accord des intérêts particuliers) pour tendre vers le bien commun. Le souverain, étant un collectif, peut s’accorder provisoirement avec la volonté d’un homme, mais ne saurait se soumettre dans la durée à sa volonté : il ne peut être représenté que par lui-même.</w:t>
      </w:r>
    </w:p>
    <w:p w:rsidR="00E20105" w:rsidRPr="00591088" w:rsidRDefault="00E20105" w:rsidP="00591088">
      <w:pPr>
        <w:pStyle w:val="NormalWeb"/>
        <w:spacing w:line="360" w:lineRule="auto"/>
        <w:ind w:firstLine="708"/>
        <w:jc w:val="both"/>
      </w:pPr>
      <w:r w:rsidRPr="00591088">
        <w:t xml:space="preserve">La souveraineté est la volonté générale. Ce souverain s’incarne dans le corps politique. La souveraineté, selon </w:t>
      </w:r>
      <w:r w:rsidRPr="00591088">
        <w:rPr>
          <w:rStyle w:val="lev"/>
          <w:b w:val="0"/>
        </w:rPr>
        <w:t>Rousseau</w:t>
      </w:r>
      <w:r w:rsidRPr="00591088">
        <w:t>,</w:t>
      </w:r>
      <w:r w:rsidR="00462B5A">
        <w:t xml:space="preserve"> est inaliénable et indivisible et,</w:t>
      </w:r>
      <w:r w:rsidRPr="00591088">
        <w:t xml:space="preserve"> en ce sens une république qui divise sa souveraineté n’est plus une république et ne peut plus représenter l’intérêt public.</w:t>
      </w:r>
    </w:p>
    <w:p w:rsidR="00E20105" w:rsidRPr="00591088" w:rsidRDefault="00E20105" w:rsidP="00591088">
      <w:pPr>
        <w:pStyle w:val="NormalWeb"/>
        <w:spacing w:line="360" w:lineRule="auto"/>
        <w:ind w:firstLine="708"/>
        <w:jc w:val="both"/>
      </w:pPr>
      <w:r w:rsidRPr="00591088">
        <w:t xml:space="preserve">La souveraineté populaire repose sur le </w:t>
      </w:r>
      <w:hyperlink r:id="rId26" w:tooltip="Peuple" w:history="1">
        <w:r w:rsidRPr="00591088">
          <w:rPr>
            <w:rStyle w:val="Lienhypertexte"/>
            <w:color w:val="auto"/>
            <w:u w:val="none"/>
          </w:rPr>
          <w:t>peuple</w:t>
        </w:r>
      </w:hyperlink>
      <w:r w:rsidRPr="00591088">
        <w:t>, c'est-à-dire l'ensemble des citoyens actuels d'un pays (c'est</w:t>
      </w:r>
      <w:r w:rsidR="00D858F6">
        <w:t xml:space="preserve"> donc un ensemble réel, prenant</w:t>
      </w:r>
      <w:r w:rsidRPr="00591088">
        <w:t xml:space="preserve"> en compte les vivants, contrairement </w:t>
      </w:r>
      <w:r w:rsidR="00D858F6">
        <w:t>à la souveraineté nationale). Le peuple</w:t>
      </w:r>
      <w:r w:rsidRPr="00591088">
        <w:t xml:space="preserve"> ne peut pas s'exprimer directement, c'est matériellement impossible. C'est pour cela que le peuple aura recours à des mandataires (des élus) : ces élus </w:t>
      </w:r>
      <w:r w:rsidR="00D858F6">
        <w:t>seront tenus de faire ce pour quoi ils ont été mandatés</w:t>
      </w:r>
      <w:r w:rsidRPr="00591088">
        <w:t xml:space="preserve"> : ils devront exécuter ce que leur disent leurs électeurs, en effet, ils ont pour obligation d'agir pour le bien de leurs électeurs (et non pour </w:t>
      </w:r>
      <w:r w:rsidRPr="00591088">
        <w:lastRenderedPageBreak/>
        <w:t xml:space="preserve">l'intérêt commun comme dans le cas de la souveraineté nationale), et s'ils ne le font pas, ils pourront alors être révoqués, la volonté du peuple étant intouchable et inviolable. Le Peuple ne pouvant prendre des </w:t>
      </w:r>
      <w:hyperlink r:id="rId27" w:tooltip="Loi" w:history="1">
        <w:r w:rsidRPr="00591088">
          <w:rPr>
            <w:rStyle w:val="Lienhypertexte"/>
            <w:color w:val="auto"/>
            <w:u w:val="none"/>
          </w:rPr>
          <w:t>lois</w:t>
        </w:r>
      </w:hyperlink>
      <w:r w:rsidRPr="00591088">
        <w:t xml:space="preserve"> contraires à ses intérêts, la Loi est forcément juste : c'est le principe de </w:t>
      </w:r>
      <w:hyperlink r:id="rId28" w:tooltip="Primauté de la loi" w:history="1">
        <w:r w:rsidRPr="00591088">
          <w:rPr>
            <w:rStyle w:val="Lienhypertexte"/>
            <w:color w:val="auto"/>
            <w:u w:val="none"/>
          </w:rPr>
          <w:t>Primauté de la loi</w:t>
        </w:r>
      </w:hyperlink>
      <w:r w:rsidRPr="00591088">
        <w:t xml:space="preserve">. </w:t>
      </w:r>
    </w:p>
    <w:p w:rsidR="00E20105" w:rsidRPr="00591088" w:rsidRDefault="00E20105" w:rsidP="00591088">
      <w:pPr>
        <w:pStyle w:val="NormalWeb"/>
        <w:spacing w:line="360" w:lineRule="auto"/>
        <w:jc w:val="both"/>
      </w:pPr>
      <w:r w:rsidRPr="00591088">
        <w:tab/>
      </w:r>
      <w:r w:rsidRPr="00591088">
        <w:tab/>
      </w:r>
      <w:r w:rsidRPr="00591088">
        <w:tab/>
      </w:r>
      <w:r w:rsidRPr="00591088">
        <w:tab/>
      </w:r>
      <w:r w:rsidRPr="00591088">
        <w:tab/>
        <w:t>***</w:t>
      </w:r>
    </w:p>
    <w:p w:rsidR="00E20105" w:rsidRPr="00591088" w:rsidRDefault="00E20105" w:rsidP="00591088">
      <w:pPr>
        <w:pStyle w:val="NormalWeb"/>
        <w:spacing w:line="360" w:lineRule="auto"/>
        <w:ind w:firstLine="708"/>
        <w:jc w:val="both"/>
      </w:pPr>
      <w:r w:rsidRPr="00591088">
        <w:t xml:space="preserve">Quels rapports entre souveraineté populaire et souveraineté nationale ? </w:t>
      </w:r>
    </w:p>
    <w:p w:rsidR="00E20105" w:rsidRPr="00591088" w:rsidRDefault="00E20105" w:rsidP="00591088">
      <w:pPr>
        <w:pStyle w:val="NormalWeb"/>
        <w:spacing w:line="360" w:lineRule="auto"/>
        <w:ind w:firstLine="708"/>
        <w:jc w:val="both"/>
      </w:pPr>
      <w:r w:rsidRPr="00591088">
        <w:t xml:space="preserve">Il faut noter d'emblée que, même </w:t>
      </w:r>
      <w:r w:rsidR="00B059CE" w:rsidRPr="00591088">
        <w:t>lorsque ces deux notions étaient séparées,</w:t>
      </w:r>
      <w:r w:rsidRPr="00591088">
        <w:t xml:space="preserve"> à l'époque </w:t>
      </w:r>
      <w:hyperlink r:id="rId29" w:tooltip="Révolution française" w:history="1">
        <w:r w:rsidRPr="00591088">
          <w:rPr>
            <w:rStyle w:val="Lienhypertexte"/>
            <w:color w:val="auto"/>
            <w:u w:val="none"/>
          </w:rPr>
          <w:t>révolutionnaire</w:t>
        </w:r>
      </w:hyperlink>
      <w:r w:rsidRPr="00591088">
        <w:t>, les termes de souveraineté nationale et souveraineté populaire étaient s</w:t>
      </w:r>
      <w:r w:rsidR="00B059CE" w:rsidRPr="00591088">
        <w:t>ynonymes</w:t>
      </w:r>
      <w:r w:rsidR="00D858F6">
        <w:t xml:space="preserve"> et l’on avait tendance à les confondre</w:t>
      </w:r>
      <w:r w:rsidRPr="00591088">
        <w:t xml:space="preserve">. Le principe de </w:t>
      </w:r>
      <w:r w:rsidRPr="00591088">
        <w:rPr>
          <w:bCs/>
        </w:rPr>
        <w:t>souveraineté nationale</w:t>
      </w:r>
      <w:r w:rsidRPr="00591088">
        <w:t xml:space="preserve"> trouve des racines dans l'</w:t>
      </w:r>
      <w:hyperlink r:id="rId30" w:tooltip="Antiquité" w:history="1">
        <w:r w:rsidRPr="00591088">
          <w:rPr>
            <w:rStyle w:val="Lienhypertexte"/>
            <w:color w:val="auto"/>
            <w:u w:val="none"/>
          </w:rPr>
          <w:t>Antiquité</w:t>
        </w:r>
      </w:hyperlink>
      <w:r w:rsidRPr="00591088">
        <w:t xml:space="preserve"> avec la constitution des </w:t>
      </w:r>
      <w:hyperlink r:id="rId31" w:tooltip="Nation" w:history="1">
        <w:r w:rsidRPr="00591088">
          <w:rPr>
            <w:rStyle w:val="Lienhypertexte"/>
            <w:color w:val="auto"/>
            <w:u w:val="none"/>
          </w:rPr>
          <w:t>nations</w:t>
        </w:r>
      </w:hyperlink>
      <w:r w:rsidRPr="00591088">
        <w:t xml:space="preserve">, du </w:t>
      </w:r>
      <w:hyperlink r:id="rId32" w:tooltip="Droit" w:history="1">
        <w:r w:rsidRPr="00591088">
          <w:rPr>
            <w:rStyle w:val="Lienhypertexte"/>
            <w:color w:val="auto"/>
            <w:u w:val="none"/>
          </w:rPr>
          <w:t>droit</w:t>
        </w:r>
      </w:hyperlink>
      <w:r w:rsidRPr="00591088">
        <w:t xml:space="preserve"> et des frontières (</w:t>
      </w:r>
      <w:r w:rsidRPr="00591088">
        <w:rPr>
          <w:i/>
        </w:rPr>
        <w:t xml:space="preserve">jus </w:t>
      </w:r>
      <w:proofErr w:type="spellStart"/>
      <w:r w:rsidRPr="00591088">
        <w:rPr>
          <w:i/>
        </w:rPr>
        <w:t>gentium</w:t>
      </w:r>
      <w:proofErr w:type="spellEnd"/>
      <w:r w:rsidRPr="00591088">
        <w:t xml:space="preserve">). Fortement associé à l'idée de « Nation » par la </w:t>
      </w:r>
      <w:hyperlink r:id="rId33" w:tooltip="Révolution française" w:history="1">
        <w:r w:rsidRPr="00591088">
          <w:rPr>
            <w:rStyle w:val="Lienhypertexte"/>
            <w:color w:val="auto"/>
            <w:u w:val="none"/>
          </w:rPr>
          <w:t>révolution française</w:t>
        </w:r>
      </w:hyperlink>
      <w:r w:rsidR="00D858F6">
        <w:t>, i</w:t>
      </w:r>
      <w:r w:rsidRPr="00591088">
        <w:t xml:space="preserve">l est aujourd'hui revendiqué par tous les États, démocratiques ou non dans le cadre du </w:t>
      </w:r>
      <w:hyperlink r:id="rId34" w:tooltip="Droit international public" w:history="1">
        <w:r w:rsidRPr="00591088">
          <w:rPr>
            <w:rStyle w:val="Lienhypertexte"/>
            <w:color w:val="auto"/>
            <w:u w:val="none"/>
          </w:rPr>
          <w:t>droit international</w:t>
        </w:r>
      </w:hyperlink>
      <w:r w:rsidRPr="00591088">
        <w:t>.</w:t>
      </w:r>
    </w:p>
    <w:p w:rsidR="00E20105" w:rsidRPr="00591088" w:rsidRDefault="00E20105" w:rsidP="00591088">
      <w:pPr>
        <w:pStyle w:val="NormalWeb"/>
        <w:spacing w:line="360" w:lineRule="auto"/>
        <w:ind w:firstLine="708"/>
        <w:jc w:val="both"/>
      </w:pPr>
      <w:r w:rsidRPr="00591088">
        <w:t xml:space="preserve">Le principe </w:t>
      </w:r>
      <w:r w:rsidR="00B059CE" w:rsidRPr="00591088">
        <w:t xml:space="preserve">de souveraineté nationale </w:t>
      </w:r>
      <w:r w:rsidRPr="00591088">
        <w:t xml:space="preserve">se développe et se précise  avec la constitution des états nations ; le </w:t>
      </w:r>
      <w:r w:rsidR="00B059CE" w:rsidRPr="00591088">
        <w:t>traité de Westphalie en 1648 marque</w:t>
      </w:r>
      <w:r w:rsidRPr="00591088">
        <w:t xml:space="preserve"> à cet égard une étape importante. Ce traité qui, il faut le souligner, </w:t>
      </w:r>
      <w:r w:rsidR="00D858F6">
        <w:t xml:space="preserve">ne se préoccupe pas de démocratie mais </w:t>
      </w:r>
      <w:r w:rsidRPr="00591088">
        <w:t>jette les bases de l'</w:t>
      </w:r>
      <w:hyperlink r:id="rId35" w:tooltip="Absolutisme" w:history="1">
        <w:r w:rsidRPr="00591088">
          <w:rPr>
            <w:rStyle w:val="Lienhypertexte"/>
            <w:color w:val="auto"/>
            <w:u w:val="none"/>
          </w:rPr>
          <w:t>absolutisme</w:t>
        </w:r>
      </w:hyperlink>
      <w:r w:rsidRPr="00591088">
        <w:t>, érige l’</w:t>
      </w:r>
      <w:hyperlink r:id="rId36" w:tooltip="État-nation" w:history="1">
        <w:r w:rsidRPr="00591088">
          <w:rPr>
            <w:rStyle w:val="Lienhypertexte"/>
            <w:color w:val="auto"/>
            <w:u w:val="none"/>
          </w:rPr>
          <w:t>État-nation</w:t>
        </w:r>
      </w:hyperlink>
      <w:r w:rsidRPr="00591088">
        <w:t xml:space="preserve"> comme socle du </w:t>
      </w:r>
      <w:hyperlink r:id="rId37" w:tooltip="Droit international public" w:history="1">
        <w:r w:rsidRPr="00591088">
          <w:rPr>
            <w:rStyle w:val="Lienhypertexte"/>
            <w:color w:val="auto"/>
            <w:u w:val="none"/>
          </w:rPr>
          <w:t>droit international</w:t>
        </w:r>
      </w:hyperlink>
      <w:r w:rsidRPr="00591088">
        <w:t xml:space="preserve">, mettant fin (en théorie) au droit du plus fort.  C'est une nouvelle conception de la </w:t>
      </w:r>
      <w:hyperlink r:id="rId38" w:tooltip="Souveraineté" w:history="1">
        <w:r w:rsidRPr="00591088">
          <w:rPr>
            <w:rStyle w:val="Lienhypertexte"/>
            <w:color w:val="auto"/>
            <w:u w:val="none"/>
          </w:rPr>
          <w:t>souveraineté</w:t>
        </w:r>
      </w:hyperlink>
      <w:r w:rsidR="00B059CE" w:rsidRPr="00591088">
        <w:t xml:space="preserve"> qui va durer jusqu’à nos jours </w:t>
      </w:r>
      <w:r w:rsidRPr="00591088">
        <w:t>et qui reste une norme juridique moderne</w:t>
      </w:r>
      <w:r w:rsidR="00B059CE" w:rsidRPr="00591088">
        <w:t xml:space="preserve">. </w:t>
      </w:r>
      <w:r w:rsidR="004939BB">
        <w:t>Le principe est</w:t>
      </w:r>
      <w:r w:rsidRPr="00591088">
        <w:t xml:space="preserve"> explicitement </w:t>
      </w:r>
      <w:r w:rsidR="004939BB">
        <w:t xml:space="preserve">mentionné </w:t>
      </w:r>
      <w:r w:rsidRPr="00591088">
        <w:t xml:space="preserve">dans la </w:t>
      </w:r>
      <w:hyperlink r:id="rId39" w:tooltip="Déclaration des droits de l'homme et du citoyen de 1789" w:history="1">
        <w:r w:rsidRPr="00591088">
          <w:rPr>
            <w:rStyle w:val="Lienhypertexte"/>
            <w:color w:val="auto"/>
            <w:u w:val="none"/>
          </w:rPr>
          <w:t>Déclaration des droits de l'homme et du citoyen du 26 août 1789</w:t>
        </w:r>
      </w:hyperlink>
      <w:r w:rsidRPr="00591088">
        <w:t xml:space="preserve"> en son article 3 : « Le principe de toute Souveraineté réside essentiellement dans la Nation. Nul corps, nul individu ne peut exercer d’autorité </w:t>
      </w:r>
      <w:r w:rsidR="004939BB">
        <w:t>qui n’en émane expressément » ; il</w:t>
      </w:r>
      <w:r w:rsidRPr="00591088">
        <w:t xml:space="preserve"> constitue un sujet de débat au sein des alliances de nations notamment dans le cadre de la construction européenne.</w:t>
      </w:r>
    </w:p>
    <w:p w:rsidR="00E20105" w:rsidRPr="00591088" w:rsidRDefault="00E20105" w:rsidP="00591088">
      <w:pPr>
        <w:pStyle w:val="NormalWeb"/>
        <w:spacing w:line="360" w:lineRule="auto"/>
        <w:ind w:firstLine="708"/>
        <w:jc w:val="both"/>
      </w:pPr>
      <w:r w:rsidRPr="00591088">
        <w:t>Les guerres révolutio</w:t>
      </w:r>
      <w:r w:rsidR="004939BB">
        <w:t>nnaires, marquée par un élan</w:t>
      </w:r>
      <w:r w:rsidRPr="00591088">
        <w:t xml:space="preserve"> </w:t>
      </w:r>
      <w:r w:rsidR="00B059CE" w:rsidRPr="00591088">
        <w:t xml:space="preserve">patriotique et </w:t>
      </w:r>
      <w:r w:rsidR="004939BB">
        <w:t xml:space="preserve">une ferveur </w:t>
      </w:r>
      <w:r w:rsidRPr="00591088">
        <w:t xml:space="preserve">nationale, opposant la France à diverses coalitions </w:t>
      </w:r>
      <w:r w:rsidR="003E2FE4">
        <w:t xml:space="preserve">contre-révolutionnaires, </w:t>
      </w:r>
      <w:r w:rsidRPr="00591088">
        <w:t xml:space="preserve">à partir de 1792, ont consolidé la Révolution.  A la </w:t>
      </w:r>
      <w:hyperlink r:id="rId40" w:tooltip="Bataille de Valmy" w:history="1">
        <w:r w:rsidRPr="00591088">
          <w:rPr>
            <w:rStyle w:val="Lienhypertexte"/>
            <w:color w:val="auto"/>
            <w:u w:val="none"/>
          </w:rPr>
          <w:t>bataille de Valmy</w:t>
        </w:r>
      </w:hyperlink>
      <w:r w:rsidRPr="00591088">
        <w:t xml:space="preserve">, le </w:t>
      </w:r>
      <w:hyperlink r:id="rId41" w:tooltip="20 septembre" w:history="1">
        <w:r w:rsidRPr="00591088">
          <w:rPr>
            <w:rStyle w:val="Lienhypertexte"/>
            <w:color w:val="auto"/>
            <w:u w:val="none"/>
          </w:rPr>
          <w:t>20 septembre</w:t>
        </w:r>
      </w:hyperlink>
      <w:r w:rsidRPr="00591088">
        <w:t xml:space="preserve">, les Prussiens reculent face à l'armée française menée par Dumouriez et </w:t>
      </w:r>
      <w:hyperlink r:id="rId42" w:tooltip="François Christophe Kellermann" w:history="1">
        <w:r w:rsidRPr="00591088">
          <w:rPr>
            <w:rStyle w:val="Lienhypertexte"/>
            <w:color w:val="auto"/>
            <w:u w:val="none"/>
          </w:rPr>
          <w:t>Kellermann</w:t>
        </w:r>
      </w:hyperlink>
      <w:r w:rsidR="003E2FE4">
        <w:rPr>
          <w:rStyle w:val="Lienhypertexte"/>
          <w:color w:val="auto"/>
          <w:u w:val="none"/>
        </w:rPr>
        <w:t> </w:t>
      </w:r>
      <w:r w:rsidR="003E2FE4">
        <w:t>: l</w:t>
      </w:r>
      <w:r w:rsidRPr="00591088">
        <w:t xml:space="preserve">e lendemain, la monarchie est </w:t>
      </w:r>
      <w:hyperlink r:id="rId43" w:tooltip="Proclamation de l'abolition de la royauté" w:history="1">
        <w:r w:rsidRPr="00591088">
          <w:rPr>
            <w:rStyle w:val="Lienhypertexte"/>
            <w:color w:val="auto"/>
            <w:u w:val="none"/>
          </w:rPr>
          <w:t>officiellement abolie</w:t>
        </w:r>
      </w:hyperlink>
      <w:r w:rsidRPr="00591088">
        <w:t xml:space="preserve"> et remplacée par la </w:t>
      </w:r>
      <w:hyperlink r:id="rId44" w:tooltip="Première République française" w:history="1">
        <w:r w:rsidRPr="00591088">
          <w:rPr>
            <w:rStyle w:val="Lienhypertexte"/>
            <w:color w:val="auto"/>
            <w:u w:val="none"/>
          </w:rPr>
          <w:t>Première République</w:t>
        </w:r>
      </w:hyperlink>
      <w:r w:rsidRPr="00591088">
        <w:t xml:space="preserve"> : </w:t>
      </w:r>
      <w:r w:rsidR="003E2FE4">
        <w:t xml:space="preserve">nous sommes le </w:t>
      </w:r>
      <w:r w:rsidRPr="00591088">
        <w:t>21 septembre 1792.</w:t>
      </w:r>
      <w:r w:rsidR="003E2FE4">
        <w:t xml:space="preserve"> La première République vivra jusqu’en 1804 en passant par </w:t>
      </w:r>
      <w:r w:rsidR="0088610D">
        <w:t>la Convention, le Directoire et</w:t>
      </w:r>
      <w:r w:rsidR="003E2FE4">
        <w:t xml:space="preserve"> le Consu</w:t>
      </w:r>
      <w:r w:rsidR="0088610D">
        <w:t>lat.</w:t>
      </w:r>
      <w:bookmarkStart w:id="0" w:name="_GoBack"/>
      <w:bookmarkEnd w:id="0"/>
    </w:p>
    <w:p w:rsidR="00E20105" w:rsidRPr="00591088" w:rsidRDefault="00E20105" w:rsidP="00591088">
      <w:pPr>
        <w:pStyle w:val="NormalWeb"/>
        <w:spacing w:line="360" w:lineRule="auto"/>
        <w:ind w:firstLine="708"/>
        <w:jc w:val="both"/>
      </w:pPr>
      <w:r w:rsidRPr="00591088">
        <w:lastRenderedPageBreak/>
        <w:t xml:space="preserve">La </w:t>
      </w:r>
      <w:r w:rsidRPr="00591088">
        <w:rPr>
          <w:i/>
          <w:iCs/>
        </w:rPr>
        <w:t>souveraineté nationale</w:t>
      </w:r>
      <w:r w:rsidRPr="00591088">
        <w:t xml:space="preserve"> est une notion développée par </w:t>
      </w:r>
      <w:r w:rsidR="0088610D">
        <w:t xml:space="preserve">l’abbé </w:t>
      </w:r>
      <w:hyperlink r:id="rId45" w:tooltip="Emmanuel-Joseph Sieyès" w:history="1">
        <w:r w:rsidRPr="00591088">
          <w:rPr>
            <w:rStyle w:val="Lienhypertexte"/>
            <w:color w:val="auto"/>
            <w:u w:val="none"/>
          </w:rPr>
          <w:t>Sieyès</w:t>
        </w:r>
      </w:hyperlink>
      <w:r w:rsidR="0088610D">
        <w:rPr>
          <w:rStyle w:val="Lienhypertexte"/>
          <w:color w:val="auto"/>
          <w:u w:val="none"/>
        </w:rPr>
        <w:t>, l’un des inspirateurs de la révolution, qui eut un rôle influent sous le Directoire, le C</w:t>
      </w:r>
      <w:r w:rsidRPr="00591088">
        <w:rPr>
          <w:rStyle w:val="Lienhypertexte"/>
          <w:color w:val="auto"/>
          <w:u w:val="none"/>
        </w:rPr>
        <w:t>onsulat et l’Empire</w:t>
      </w:r>
      <w:r w:rsidR="0088610D">
        <w:rPr>
          <w:rStyle w:val="Lienhypertexte"/>
          <w:color w:val="auto"/>
          <w:u w:val="none"/>
        </w:rPr>
        <w:t xml:space="preserve"> (il fut en particulier Directeur, Consul provisoire, comte de l’Empire)</w:t>
      </w:r>
      <w:r w:rsidRPr="00591088">
        <w:t xml:space="preserve">. Selon cette conception, la souveraineté appartient à la </w:t>
      </w:r>
      <w:hyperlink r:id="rId46" w:tooltip="Nation" w:history="1">
        <w:r w:rsidRPr="00591088">
          <w:rPr>
            <w:rStyle w:val="Lienhypertexte"/>
            <w:color w:val="auto"/>
            <w:u w:val="none"/>
          </w:rPr>
          <w:t>nation</w:t>
        </w:r>
      </w:hyperlink>
      <w:r w:rsidRPr="00591088">
        <w:t>, une entité abstraite et indivisible. Cet ensemble est fictif puisqu'il ne se limite pas aux seuls cit</w:t>
      </w:r>
      <w:r w:rsidR="004939BB">
        <w:t xml:space="preserve">oyens présents, mais inclut la communauté des citoyens, </w:t>
      </w:r>
      <w:r w:rsidRPr="00591088">
        <w:t xml:space="preserve">passés et futurs ; elle est supérieure aux sommes (les individus) qui la composent. </w:t>
      </w:r>
    </w:p>
    <w:p w:rsidR="00E20105" w:rsidRPr="00591088" w:rsidRDefault="00E20105" w:rsidP="00591088">
      <w:pPr>
        <w:pStyle w:val="NormalWeb"/>
        <w:spacing w:line="360" w:lineRule="auto"/>
        <w:ind w:firstLine="708"/>
        <w:jc w:val="both"/>
      </w:pPr>
      <w:r w:rsidRPr="00591088">
        <w:rPr>
          <w:rStyle w:val="needref"/>
        </w:rPr>
        <w:t xml:space="preserve">Les termes </w:t>
      </w:r>
      <w:r w:rsidRPr="00591088">
        <w:rPr>
          <w:rStyle w:val="needref"/>
          <w:i/>
          <w:iCs/>
        </w:rPr>
        <w:t>peuple</w:t>
      </w:r>
      <w:r w:rsidRPr="00591088">
        <w:rPr>
          <w:rStyle w:val="needref"/>
        </w:rPr>
        <w:t xml:space="preserve"> et </w:t>
      </w:r>
      <w:hyperlink r:id="rId47" w:tooltip="Nation" w:history="1">
        <w:r w:rsidRPr="00591088">
          <w:rPr>
            <w:rStyle w:val="Lienhypertexte"/>
            <w:i/>
            <w:iCs/>
            <w:color w:val="auto"/>
            <w:u w:val="none"/>
          </w:rPr>
          <w:t>nation</w:t>
        </w:r>
      </w:hyperlink>
      <w:r w:rsidRPr="00591088">
        <w:rPr>
          <w:rStyle w:val="needref"/>
        </w:rPr>
        <w:t xml:space="preserve"> ont des histoires différentes, toutefois, à partir de l'émergence du </w:t>
      </w:r>
      <w:hyperlink r:id="rId48" w:tooltip="Nationalisme" w:history="1">
        <w:r w:rsidRPr="00591088">
          <w:rPr>
            <w:rStyle w:val="Lienhypertexte"/>
            <w:color w:val="auto"/>
            <w:u w:val="none"/>
          </w:rPr>
          <w:t>nationalisme</w:t>
        </w:r>
      </w:hyperlink>
      <w:r w:rsidRPr="00591088">
        <w:rPr>
          <w:rStyle w:val="needref"/>
        </w:rPr>
        <w:t xml:space="preserve"> au </w:t>
      </w:r>
      <w:r w:rsidRPr="00591088">
        <w:rPr>
          <w:rStyle w:val="romain"/>
        </w:rPr>
        <w:t>XIX</w:t>
      </w:r>
      <w:r w:rsidRPr="00591088">
        <w:rPr>
          <w:rStyle w:val="needref"/>
          <w:vertAlign w:val="superscript"/>
        </w:rPr>
        <w:t>e</w:t>
      </w:r>
      <w:r w:rsidRPr="00591088">
        <w:rPr>
          <w:rStyle w:val="needref"/>
        </w:rPr>
        <w:t xml:space="preserve"> siècle, un rapprochement a pu s’opérer. </w:t>
      </w:r>
      <w:r w:rsidRPr="00591088">
        <w:t>Le XIXe siècle verra l’éveil des nationalités et des peuples qui aspirent à l’indépendance nationale : ce sera le printemps des peuples</w:t>
      </w:r>
      <w:r w:rsidR="00B059CE" w:rsidRPr="00591088">
        <w:t xml:space="preserve">. </w:t>
      </w:r>
      <w:r w:rsidRPr="00591088">
        <w:t>La souveraineté nationale, thème républicain ou gaullien, repose sur l’indépendance, elle dépasse l’individu présent au cœur de la souveraineté populaire, en particulier dans le Contrat social.</w:t>
      </w:r>
    </w:p>
    <w:p w:rsidR="003043F0" w:rsidRPr="00591088" w:rsidRDefault="00E20105" w:rsidP="00591088">
      <w:pPr>
        <w:pStyle w:val="NormalWeb"/>
        <w:spacing w:line="360" w:lineRule="auto"/>
        <w:ind w:firstLine="708"/>
        <w:jc w:val="both"/>
      </w:pPr>
      <w:r w:rsidRPr="00591088">
        <w:t xml:space="preserve">La souveraineté nationale se traduit par un </w:t>
      </w:r>
      <w:hyperlink r:id="rId49" w:tooltip="Régime représentatif" w:history="1">
        <w:r w:rsidRPr="00591088">
          <w:rPr>
            <w:rStyle w:val="Lienhypertexte"/>
            <w:color w:val="auto"/>
            <w:u w:val="none"/>
          </w:rPr>
          <w:t>régime représentatif</w:t>
        </w:r>
      </w:hyperlink>
      <w:r w:rsidRPr="00591088">
        <w:t>, puisque la Nation ne peut gouverner directement, étant fictif : il y a donc recours à des mandataires, titulaires d'un mandat repré</w:t>
      </w:r>
      <w:r w:rsidR="003E2FE4">
        <w:t>sentatif, les représentants. Ces représentants</w:t>
      </w:r>
      <w:r w:rsidRPr="00591088">
        <w:t xml:space="preserve"> œuvrent dans l'intérêt de la Nation et chacun la représente entièremen</w:t>
      </w:r>
      <w:r w:rsidR="00160B07" w:rsidRPr="00591088">
        <w:t>t</w:t>
      </w:r>
      <w:r w:rsidRPr="00591088">
        <w:t>. La Nation étant fictive, il ne peut y avoir de contrôle sur eux ; pour éviter qu'ils n'abusent de leur pouvoir, il faut mettre en place des contre-</w:t>
      </w:r>
      <w:r w:rsidR="003043F0" w:rsidRPr="00591088">
        <w:t>pouvoirs, en particulier la</w:t>
      </w:r>
      <w:r w:rsidRPr="00591088">
        <w:t xml:space="preserve"> </w:t>
      </w:r>
      <w:hyperlink r:id="rId50" w:tooltip="Séparation des pouvoirs" w:history="1">
        <w:r w:rsidRPr="00591088">
          <w:rPr>
            <w:rStyle w:val="Lienhypertexte"/>
            <w:color w:val="auto"/>
            <w:u w:val="none"/>
          </w:rPr>
          <w:t>séparation des pouvoirs</w:t>
        </w:r>
      </w:hyperlink>
      <w:r w:rsidRPr="00591088">
        <w:t xml:space="preserve"> au niv</w:t>
      </w:r>
      <w:r w:rsidR="003043F0" w:rsidRPr="00591088">
        <w:t>eau horizontal (par fonctions).</w:t>
      </w:r>
    </w:p>
    <w:p w:rsidR="00E20105" w:rsidRPr="00591088" w:rsidRDefault="00E20105" w:rsidP="00591088">
      <w:pPr>
        <w:pStyle w:val="NormalWeb"/>
        <w:spacing w:line="360" w:lineRule="auto"/>
        <w:ind w:firstLine="708"/>
        <w:jc w:val="both"/>
      </w:pPr>
      <w:r w:rsidRPr="00591088">
        <w:t xml:space="preserve">En </w:t>
      </w:r>
      <w:hyperlink r:id="rId51" w:tooltip="France" w:history="1">
        <w:r w:rsidRPr="00591088">
          <w:rPr>
            <w:rStyle w:val="Lienhypertexte"/>
            <w:color w:val="auto"/>
            <w:u w:val="none"/>
          </w:rPr>
          <w:t>France</w:t>
        </w:r>
      </w:hyperlink>
      <w:r w:rsidRPr="00591088">
        <w:t>, dans l'</w:t>
      </w:r>
      <w:hyperlink r:id="rId52" w:tooltip="Esprit" w:history="1">
        <w:r w:rsidRPr="00591088">
          <w:rPr>
            <w:rStyle w:val="Lienhypertexte"/>
            <w:color w:val="auto"/>
            <w:u w:val="none"/>
          </w:rPr>
          <w:t>esprit</w:t>
        </w:r>
      </w:hyperlink>
      <w:r w:rsidRPr="00591088">
        <w:t xml:space="preserve"> de la </w:t>
      </w:r>
      <w:hyperlink r:id="rId53" w:tooltip="Constitution française du 4 octobre 1958" w:history="1">
        <w:r w:rsidRPr="00591088">
          <w:rPr>
            <w:rStyle w:val="Lienhypertexte"/>
            <w:color w:val="auto"/>
            <w:u w:val="none"/>
          </w:rPr>
          <w:t>Constitution</w:t>
        </w:r>
      </w:hyperlink>
      <w:r w:rsidRPr="00591088">
        <w:t xml:space="preserve">, le peuple est </w:t>
      </w:r>
      <w:hyperlink r:id="rId54" w:tooltip="Souverain" w:history="1">
        <w:r w:rsidRPr="00591088">
          <w:rPr>
            <w:rStyle w:val="Lienhypertexte"/>
            <w:color w:val="auto"/>
            <w:u w:val="none"/>
          </w:rPr>
          <w:t>souverain</w:t>
        </w:r>
      </w:hyperlink>
      <w:r w:rsidRPr="00591088">
        <w:t xml:space="preserve">. Selon l'article 3 de la Constitution du 4 octobre 1958, </w:t>
      </w:r>
      <w:r w:rsidRPr="00591088">
        <w:rPr>
          <w:rStyle w:val="citation"/>
        </w:rPr>
        <w:t xml:space="preserve">« la souveraineté nationale appartient au </w:t>
      </w:r>
      <w:hyperlink r:id="rId55" w:tooltip="Peuple" w:history="1">
        <w:r w:rsidRPr="00591088">
          <w:rPr>
            <w:rStyle w:val="Lienhypertexte"/>
            <w:color w:val="auto"/>
            <w:u w:val="none"/>
          </w:rPr>
          <w:t>peuple</w:t>
        </w:r>
      </w:hyperlink>
      <w:r w:rsidRPr="00591088">
        <w:rPr>
          <w:rStyle w:val="citation"/>
        </w:rPr>
        <w:t xml:space="preserve"> qui l'exerce par ses représentants et par la voie du </w:t>
      </w:r>
      <w:hyperlink r:id="rId56" w:tooltip="Référendum" w:history="1">
        <w:r w:rsidRPr="00591088">
          <w:rPr>
            <w:rStyle w:val="Lienhypertexte"/>
            <w:color w:val="auto"/>
            <w:u w:val="none"/>
          </w:rPr>
          <w:t>référendum</w:t>
        </w:r>
      </w:hyperlink>
      <w:r w:rsidRPr="00591088">
        <w:rPr>
          <w:rStyle w:val="citation"/>
        </w:rPr>
        <w:t> »</w:t>
      </w:r>
      <w:r w:rsidRPr="00591088">
        <w:t xml:space="preserve">. De plus, l'article 27 dispose que </w:t>
      </w:r>
      <w:r w:rsidRPr="00591088">
        <w:rPr>
          <w:rStyle w:val="citation"/>
        </w:rPr>
        <w:t>« Tout mandat impératif est nul. »</w:t>
      </w:r>
      <w:r w:rsidRPr="00591088">
        <w:t xml:space="preserve"> Ainsi, en faisant coexister un régime représentatif avec des procédures de démocratie directe, la V</w:t>
      </w:r>
      <w:r w:rsidRPr="00591088">
        <w:rPr>
          <w:vertAlign w:val="superscript"/>
        </w:rPr>
        <w:t>e</w:t>
      </w:r>
      <w:r w:rsidRPr="00591088">
        <w:t xml:space="preserve"> République mêle donc les deux notions. </w:t>
      </w:r>
    </w:p>
    <w:p w:rsidR="00E20105" w:rsidRPr="00591088" w:rsidRDefault="00E20105" w:rsidP="00591088">
      <w:pPr>
        <w:pStyle w:val="NormalWeb"/>
        <w:spacing w:line="360" w:lineRule="auto"/>
        <w:ind w:firstLine="708"/>
        <w:jc w:val="both"/>
      </w:pPr>
      <w:r w:rsidRPr="00591088">
        <w:t>L'</w:t>
      </w:r>
      <w:hyperlink r:id="rId57" w:tooltip="Article 3 de la Constitution de la Cinquième République française" w:history="1">
        <w:r w:rsidRPr="00591088">
          <w:rPr>
            <w:rStyle w:val="Lienhypertexte"/>
            <w:color w:val="auto"/>
            <w:u w:val="none"/>
          </w:rPr>
          <w:t>article 3</w:t>
        </w:r>
      </w:hyperlink>
      <w:r w:rsidRPr="00591088">
        <w:t xml:space="preserve"> de la </w:t>
      </w:r>
      <w:hyperlink r:id="rId58" w:tooltip="Constitution du 4 octobre 1958" w:history="1">
        <w:r w:rsidRPr="00591088">
          <w:rPr>
            <w:rStyle w:val="Lienhypertexte"/>
            <w:color w:val="auto"/>
            <w:u w:val="none"/>
          </w:rPr>
          <w:t>Constitution du 4 octobre 1958</w:t>
        </w:r>
      </w:hyperlink>
      <w:r w:rsidRPr="00591088">
        <w:t xml:space="preserve"> est ainsi rédigé : </w:t>
      </w:r>
    </w:p>
    <w:p w:rsidR="00E20105" w:rsidRPr="00591088" w:rsidRDefault="00E20105" w:rsidP="00591088">
      <w:pPr>
        <w:spacing w:line="360" w:lineRule="auto"/>
        <w:ind w:left="720"/>
        <w:jc w:val="both"/>
        <w:rPr>
          <w:rFonts w:ascii="Times New Roman" w:hAnsi="Times New Roman" w:cs="Times New Roman"/>
          <w:sz w:val="24"/>
          <w:szCs w:val="24"/>
        </w:rPr>
      </w:pPr>
      <w:r w:rsidRPr="00591088">
        <w:rPr>
          <w:rFonts w:ascii="Times New Roman" w:hAnsi="Times New Roman" w:cs="Times New Roman"/>
          <w:sz w:val="24"/>
          <w:szCs w:val="24"/>
        </w:rPr>
        <w:t xml:space="preserve">« La </w:t>
      </w:r>
      <w:hyperlink r:id="rId59" w:tooltip="Souveraineté nationale" w:history="1">
        <w:r w:rsidRPr="00591088">
          <w:rPr>
            <w:rStyle w:val="Lienhypertexte"/>
            <w:rFonts w:ascii="Times New Roman" w:hAnsi="Times New Roman" w:cs="Times New Roman"/>
            <w:color w:val="auto"/>
            <w:sz w:val="24"/>
            <w:szCs w:val="24"/>
            <w:u w:val="none"/>
          </w:rPr>
          <w:t>souveraineté nationale</w:t>
        </w:r>
      </w:hyperlink>
      <w:r w:rsidRPr="00591088">
        <w:rPr>
          <w:rFonts w:ascii="Times New Roman" w:hAnsi="Times New Roman" w:cs="Times New Roman"/>
          <w:sz w:val="24"/>
          <w:szCs w:val="24"/>
        </w:rPr>
        <w:t xml:space="preserve"> appartient au peuple qui l'exerce par ses représentants et par la voie du </w:t>
      </w:r>
      <w:hyperlink r:id="rId60" w:tooltip="Référendum" w:history="1">
        <w:r w:rsidRPr="00591088">
          <w:rPr>
            <w:rStyle w:val="Lienhypertexte"/>
            <w:rFonts w:ascii="Times New Roman" w:hAnsi="Times New Roman" w:cs="Times New Roman"/>
            <w:color w:val="auto"/>
            <w:sz w:val="24"/>
            <w:szCs w:val="24"/>
            <w:u w:val="none"/>
          </w:rPr>
          <w:t>référendum</w:t>
        </w:r>
      </w:hyperlink>
      <w:r w:rsidRPr="00591088">
        <w:rPr>
          <w:rFonts w:ascii="Times New Roman" w:hAnsi="Times New Roman" w:cs="Times New Roman"/>
          <w:sz w:val="24"/>
          <w:szCs w:val="24"/>
        </w:rPr>
        <w:t>. »</w:t>
      </w:r>
    </w:p>
    <w:p w:rsidR="00E20105" w:rsidRPr="00591088" w:rsidRDefault="00E20105" w:rsidP="00591088">
      <w:pPr>
        <w:spacing w:line="360" w:lineRule="auto"/>
        <w:ind w:left="720"/>
        <w:jc w:val="both"/>
        <w:rPr>
          <w:rFonts w:ascii="Times New Roman" w:hAnsi="Times New Roman" w:cs="Times New Roman"/>
          <w:sz w:val="24"/>
          <w:szCs w:val="24"/>
        </w:rPr>
      </w:pPr>
      <w:r w:rsidRPr="00591088">
        <w:rPr>
          <w:rFonts w:ascii="Times New Roman" w:hAnsi="Times New Roman" w:cs="Times New Roman"/>
          <w:sz w:val="24"/>
          <w:szCs w:val="24"/>
        </w:rPr>
        <w:t>« Aucune section du peuple ni aucun individu ne peut s'en attribuer l'exercice. »</w:t>
      </w:r>
    </w:p>
    <w:p w:rsidR="00E20105" w:rsidRPr="00591088" w:rsidRDefault="00E20105" w:rsidP="00591088">
      <w:pPr>
        <w:spacing w:line="360" w:lineRule="auto"/>
        <w:ind w:left="720"/>
        <w:jc w:val="both"/>
        <w:rPr>
          <w:rFonts w:ascii="Times New Roman" w:hAnsi="Times New Roman" w:cs="Times New Roman"/>
          <w:sz w:val="24"/>
          <w:szCs w:val="24"/>
        </w:rPr>
      </w:pPr>
      <w:r w:rsidRPr="00591088">
        <w:rPr>
          <w:rFonts w:ascii="Times New Roman" w:hAnsi="Times New Roman" w:cs="Times New Roman"/>
          <w:sz w:val="24"/>
          <w:szCs w:val="24"/>
        </w:rPr>
        <w:t xml:space="preserve">« Le suffrage peut être </w:t>
      </w:r>
      <w:hyperlink r:id="rId61" w:tooltip="Suffrage direct" w:history="1">
        <w:r w:rsidRPr="00591088">
          <w:rPr>
            <w:rStyle w:val="Lienhypertexte"/>
            <w:rFonts w:ascii="Times New Roman" w:hAnsi="Times New Roman" w:cs="Times New Roman"/>
            <w:color w:val="auto"/>
            <w:sz w:val="24"/>
            <w:szCs w:val="24"/>
            <w:u w:val="none"/>
          </w:rPr>
          <w:t>direct</w:t>
        </w:r>
      </w:hyperlink>
      <w:r w:rsidRPr="00591088">
        <w:rPr>
          <w:rFonts w:ascii="Times New Roman" w:hAnsi="Times New Roman" w:cs="Times New Roman"/>
          <w:sz w:val="24"/>
          <w:szCs w:val="24"/>
        </w:rPr>
        <w:t xml:space="preserve"> ou </w:t>
      </w:r>
      <w:hyperlink r:id="rId62" w:tooltip="Suffrage indirect" w:history="1">
        <w:r w:rsidRPr="00591088">
          <w:rPr>
            <w:rStyle w:val="Lienhypertexte"/>
            <w:rFonts w:ascii="Times New Roman" w:hAnsi="Times New Roman" w:cs="Times New Roman"/>
            <w:color w:val="auto"/>
            <w:sz w:val="24"/>
            <w:szCs w:val="24"/>
            <w:u w:val="none"/>
          </w:rPr>
          <w:t>indirect</w:t>
        </w:r>
      </w:hyperlink>
      <w:r w:rsidRPr="00591088">
        <w:rPr>
          <w:rFonts w:ascii="Times New Roman" w:hAnsi="Times New Roman" w:cs="Times New Roman"/>
          <w:sz w:val="24"/>
          <w:szCs w:val="24"/>
        </w:rPr>
        <w:t xml:space="preserve"> dans les conditions prévues par la Constitution. Il est toujours </w:t>
      </w:r>
      <w:hyperlink r:id="rId63" w:tooltip="Suffrage universel" w:history="1">
        <w:r w:rsidRPr="00591088">
          <w:rPr>
            <w:rStyle w:val="Lienhypertexte"/>
            <w:rFonts w:ascii="Times New Roman" w:hAnsi="Times New Roman" w:cs="Times New Roman"/>
            <w:color w:val="auto"/>
            <w:sz w:val="24"/>
            <w:szCs w:val="24"/>
            <w:u w:val="none"/>
          </w:rPr>
          <w:t>universel</w:t>
        </w:r>
      </w:hyperlink>
      <w:r w:rsidRPr="00591088">
        <w:rPr>
          <w:rFonts w:ascii="Times New Roman" w:hAnsi="Times New Roman" w:cs="Times New Roman"/>
          <w:sz w:val="24"/>
          <w:szCs w:val="24"/>
        </w:rPr>
        <w:t>, égal et secret. »</w:t>
      </w:r>
    </w:p>
    <w:p w:rsidR="00E20105" w:rsidRPr="00591088" w:rsidRDefault="00E20105" w:rsidP="00591088">
      <w:pPr>
        <w:spacing w:line="360" w:lineRule="auto"/>
        <w:ind w:left="720"/>
        <w:jc w:val="both"/>
        <w:rPr>
          <w:rFonts w:ascii="Times New Roman" w:hAnsi="Times New Roman" w:cs="Times New Roman"/>
          <w:sz w:val="24"/>
          <w:szCs w:val="24"/>
        </w:rPr>
      </w:pPr>
      <w:r w:rsidRPr="00591088">
        <w:rPr>
          <w:rFonts w:ascii="Times New Roman" w:hAnsi="Times New Roman" w:cs="Times New Roman"/>
          <w:sz w:val="24"/>
          <w:szCs w:val="24"/>
        </w:rPr>
        <w:lastRenderedPageBreak/>
        <w:t xml:space="preserve">« Sont électeurs, dans les conditions déterminées par la loi, tous les nationaux français majeurs des deux sexes, jouissant de leurs </w:t>
      </w:r>
      <w:hyperlink r:id="rId64" w:tooltip="Droits civils" w:history="1">
        <w:r w:rsidRPr="00591088">
          <w:rPr>
            <w:rStyle w:val="Lienhypertexte"/>
            <w:rFonts w:ascii="Times New Roman" w:hAnsi="Times New Roman" w:cs="Times New Roman"/>
            <w:color w:val="auto"/>
            <w:sz w:val="24"/>
            <w:szCs w:val="24"/>
            <w:u w:val="none"/>
          </w:rPr>
          <w:t>droits civils</w:t>
        </w:r>
      </w:hyperlink>
      <w:r w:rsidRPr="00591088">
        <w:rPr>
          <w:rFonts w:ascii="Times New Roman" w:hAnsi="Times New Roman" w:cs="Times New Roman"/>
          <w:sz w:val="24"/>
          <w:szCs w:val="24"/>
        </w:rPr>
        <w:t xml:space="preserve"> et </w:t>
      </w:r>
      <w:hyperlink r:id="rId65" w:tooltip="Droit politique" w:history="1">
        <w:r w:rsidRPr="00591088">
          <w:rPr>
            <w:rStyle w:val="Lienhypertexte"/>
            <w:rFonts w:ascii="Times New Roman" w:hAnsi="Times New Roman" w:cs="Times New Roman"/>
            <w:color w:val="auto"/>
            <w:sz w:val="24"/>
            <w:szCs w:val="24"/>
            <w:u w:val="none"/>
          </w:rPr>
          <w:t>politiques</w:t>
        </w:r>
      </w:hyperlink>
      <w:r w:rsidRPr="00591088">
        <w:rPr>
          <w:rFonts w:ascii="Times New Roman" w:hAnsi="Times New Roman" w:cs="Times New Roman"/>
          <w:sz w:val="24"/>
          <w:szCs w:val="24"/>
        </w:rPr>
        <w:t>. »</w:t>
      </w:r>
    </w:p>
    <w:p w:rsidR="00E20105" w:rsidRPr="00591088" w:rsidRDefault="00E20105" w:rsidP="00591088">
      <w:pPr>
        <w:spacing w:line="360" w:lineRule="auto"/>
        <w:ind w:left="720"/>
        <w:jc w:val="both"/>
        <w:rPr>
          <w:rFonts w:ascii="Times New Roman" w:hAnsi="Times New Roman" w:cs="Times New Roman"/>
          <w:sz w:val="24"/>
          <w:szCs w:val="24"/>
        </w:rPr>
      </w:pPr>
    </w:p>
    <w:p w:rsidR="00E20105" w:rsidRPr="00591088" w:rsidRDefault="00E20105" w:rsidP="003E2FE4">
      <w:pPr>
        <w:spacing w:line="360" w:lineRule="auto"/>
        <w:ind w:left="720"/>
        <w:jc w:val="both"/>
        <w:rPr>
          <w:rFonts w:ascii="Times New Roman" w:hAnsi="Times New Roman" w:cs="Times New Roman"/>
          <w:sz w:val="24"/>
          <w:szCs w:val="24"/>
        </w:rPr>
      </w:pPr>
      <w:r w:rsidRPr="00591088">
        <w:rPr>
          <w:rFonts w:ascii="Times New Roman" w:hAnsi="Times New Roman" w:cs="Times New Roman"/>
          <w:sz w:val="24"/>
          <w:szCs w:val="24"/>
        </w:rPr>
        <w:tab/>
      </w:r>
      <w:r w:rsidRPr="00591088">
        <w:rPr>
          <w:rFonts w:ascii="Times New Roman" w:hAnsi="Times New Roman" w:cs="Times New Roman"/>
          <w:sz w:val="24"/>
          <w:szCs w:val="24"/>
        </w:rPr>
        <w:tab/>
      </w:r>
      <w:r w:rsidRPr="00591088">
        <w:rPr>
          <w:rFonts w:ascii="Times New Roman" w:hAnsi="Times New Roman" w:cs="Times New Roman"/>
          <w:sz w:val="24"/>
          <w:szCs w:val="24"/>
        </w:rPr>
        <w:tab/>
      </w:r>
      <w:r w:rsidRPr="00591088">
        <w:rPr>
          <w:rFonts w:ascii="Times New Roman" w:hAnsi="Times New Roman" w:cs="Times New Roman"/>
          <w:sz w:val="24"/>
          <w:szCs w:val="24"/>
        </w:rPr>
        <w:tab/>
        <w:t>***</w:t>
      </w:r>
    </w:p>
    <w:p w:rsidR="00E20105" w:rsidRPr="00591088" w:rsidRDefault="00E20105" w:rsidP="00591088">
      <w:pPr>
        <w:spacing w:line="360" w:lineRule="auto"/>
        <w:ind w:firstLine="708"/>
        <w:jc w:val="both"/>
        <w:rPr>
          <w:rFonts w:ascii="Times New Roman" w:hAnsi="Times New Roman" w:cs="Times New Roman"/>
          <w:sz w:val="24"/>
          <w:szCs w:val="24"/>
        </w:rPr>
      </w:pPr>
      <w:r w:rsidRPr="00591088">
        <w:rPr>
          <w:rFonts w:ascii="Times New Roman" w:hAnsi="Times New Roman" w:cs="Times New Roman"/>
          <w:sz w:val="24"/>
          <w:szCs w:val="24"/>
        </w:rPr>
        <w:t xml:space="preserve">La souveraineté populaire, la souveraineté </w:t>
      </w:r>
      <w:r w:rsidR="004939BB">
        <w:rPr>
          <w:rFonts w:ascii="Times New Roman" w:hAnsi="Times New Roman" w:cs="Times New Roman"/>
          <w:sz w:val="24"/>
          <w:szCs w:val="24"/>
        </w:rPr>
        <w:t xml:space="preserve">du peuple peut être dévoyée et connaître des déviations ; </w:t>
      </w:r>
      <w:r w:rsidRPr="00591088">
        <w:rPr>
          <w:rFonts w:ascii="Times New Roman" w:hAnsi="Times New Roman" w:cs="Times New Roman"/>
          <w:sz w:val="24"/>
          <w:szCs w:val="24"/>
        </w:rPr>
        <w:t xml:space="preserve"> en décomposant l’expression</w:t>
      </w:r>
      <w:r w:rsidR="004939BB">
        <w:rPr>
          <w:rFonts w:ascii="Times New Roman" w:hAnsi="Times New Roman" w:cs="Times New Roman"/>
          <w:sz w:val="24"/>
          <w:szCs w:val="24"/>
        </w:rPr>
        <w:t>, apparaissent</w:t>
      </w:r>
      <w:r w:rsidRPr="00591088">
        <w:rPr>
          <w:rFonts w:ascii="Times New Roman" w:hAnsi="Times New Roman" w:cs="Times New Roman"/>
          <w:sz w:val="24"/>
          <w:szCs w:val="24"/>
        </w:rPr>
        <w:t xml:space="preserve"> le souverainisme et le populisme. </w:t>
      </w:r>
    </w:p>
    <w:p w:rsidR="00E20105" w:rsidRPr="00591088" w:rsidRDefault="003E2FE4" w:rsidP="005910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Il faut d’abord</w:t>
      </w:r>
      <w:r w:rsidR="00A82234" w:rsidRPr="00591088">
        <w:rPr>
          <w:rFonts w:ascii="Times New Roman" w:hAnsi="Times New Roman" w:cs="Times New Roman"/>
          <w:sz w:val="24"/>
          <w:szCs w:val="24"/>
        </w:rPr>
        <w:t xml:space="preserve"> mettre à part la</w:t>
      </w:r>
      <w:r w:rsidR="00E20105" w:rsidRPr="00591088">
        <w:rPr>
          <w:rFonts w:ascii="Times New Roman" w:hAnsi="Times New Roman" w:cs="Times New Roman"/>
          <w:sz w:val="24"/>
          <w:szCs w:val="24"/>
        </w:rPr>
        <w:t xml:space="preserve"> dictature du prolétariat : la souveraineté du peuple n’est pas la dictature du prolétariat</w:t>
      </w:r>
      <w:r w:rsidR="004939BB">
        <w:rPr>
          <w:rFonts w:ascii="Times New Roman" w:hAnsi="Times New Roman" w:cs="Times New Roman"/>
          <w:sz w:val="24"/>
          <w:szCs w:val="24"/>
        </w:rPr>
        <w:t>, qui est une forme de tyrannie</w:t>
      </w:r>
      <w:r w:rsidR="00E20105" w:rsidRPr="00591088">
        <w:rPr>
          <w:rFonts w:ascii="Times New Roman" w:hAnsi="Times New Roman" w:cs="Times New Roman"/>
          <w:sz w:val="24"/>
          <w:szCs w:val="24"/>
        </w:rPr>
        <w:t>.</w:t>
      </w:r>
      <w:r w:rsidR="00A82234" w:rsidRPr="00591088">
        <w:rPr>
          <w:rFonts w:ascii="Times New Roman" w:hAnsi="Times New Roman" w:cs="Times New Roman"/>
          <w:sz w:val="24"/>
          <w:szCs w:val="24"/>
        </w:rPr>
        <w:t xml:space="preserve"> </w:t>
      </w:r>
      <w:r w:rsidR="00E20105" w:rsidRPr="00591088">
        <w:rPr>
          <w:rStyle w:val="needref"/>
          <w:rFonts w:ascii="Times New Roman" w:hAnsi="Times New Roman" w:cs="Times New Roman"/>
          <w:sz w:val="24"/>
          <w:szCs w:val="24"/>
        </w:rPr>
        <w:t xml:space="preserve">Cette expression apparaît  dans la terminologie politique moderne à l’époque de la </w:t>
      </w:r>
      <w:hyperlink r:id="rId66" w:tooltip="Révolution française" w:history="1">
        <w:r w:rsidR="00E20105" w:rsidRPr="00591088">
          <w:rPr>
            <w:rStyle w:val="Lienhypertexte"/>
            <w:rFonts w:ascii="Times New Roman" w:hAnsi="Times New Roman" w:cs="Times New Roman"/>
            <w:color w:val="auto"/>
            <w:sz w:val="24"/>
            <w:szCs w:val="24"/>
            <w:u w:val="none"/>
          </w:rPr>
          <w:t>Révolution française</w:t>
        </w:r>
      </w:hyperlink>
      <w:r w:rsidR="00E20105" w:rsidRPr="00591088">
        <w:rPr>
          <w:rStyle w:val="needref"/>
          <w:rFonts w:ascii="Times New Roman" w:hAnsi="Times New Roman" w:cs="Times New Roman"/>
          <w:sz w:val="24"/>
          <w:szCs w:val="24"/>
        </w:rPr>
        <w:t xml:space="preserve"> dont les leaders et penseurs se servaient de l’antique </w:t>
      </w:r>
      <w:hyperlink r:id="rId67" w:tooltip="République romaine" w:history="1">
        <w:r w:rsidR="00E20105" w:rsidRPr="00591088">
          <w:rPr>
            <w:rStyle w:val="Lienhypertexte"/>
            <w:rFonts w:ascii="Times New Roman" w:hAnsi="Times New Roman" w:cs="Times New Roman"/>
            <w:color w:val="auto"/>
            <w:sz w:val="24"/>
            <w:szCs w:val="24"/>
            <w:u w:val="none"/>
          </w:rPr>
          <w:t>République romaine</w:t>
        </w:r>
      </w:hyperlink>
      <w:r w:rsidR="00E20105" w:rsidRPr="00591088">
        <w:rPr>
          <w:rStyle w:val="needref"/>
          <w:rFonts w:ascii="Times New Roman" w:hAnsi="Times New Roman" w:cs="Times New Roman"/>
          <w:sz w:val="24"/>
          <w:szCs w:val="24"/>
        </w:rPr>
        <w:t xml:space="preserve"> comme modèle. Les jacobins furent en faveur d’une </w:t>
      </w:r>
      <w:r>
        <w:rPr>
          <w:rStyle w:val="needref"/>
          <w:rFonts w:ascii="Times New Roman" w:hAnsi="Times New Roman" w:cs="Times New Roman"/>
          <w:sz w:val="24"/>
          <w:szCs w:val="24"/>
        </w:rPr>
        <w:t xml:space="preserve">forme de </w:t>
      </w:r>
      <w:r w:rsidR="00E20105" w:rsidRPr="00591088">
        <w:rPr>
          <w:rStyle w:val="needref"/>
          <w:rFonts w:ascii="Times New Roman" w:hAnsi="Times New Roman" w:cs="Times New Roman"/>
          <w:sz w:val="24"/>
          <w:szCs w:val="24"/>
        </w:rPr>
        <w:t>« dictature » par une minorité de révolutionnaires (on passe ainsi d'un unique dictateur à un gr</w:t>
      </w:r>
      <w:r>
        <w:rPr>
          <w:rStyle w:val="needref"/>
          <w:rFonts w:ascii="Times New Roman" w:hAnsi="Times New Roman" w:cs="Times New Roman"/>
          <w:sz w:val="24"/>
          <w:szCs w:val="24"/>
        </w:rPr>
        <w:t xml:space="preserve">oupe de dictateurs) pour venir à bout de </w:t>
      </w:r>
      <w:r w:rsidR="00E20105" w:rsidRPr="00591088">
        <w:rPr>
          <w:rStyle w:val="needref"/>
          <w:rFonts w:ascii="Times New Roman" w:hAnsi="Times New Roman" w:cs="Times New Roman"/>
          <w:sz w:val="24"/>
          <w:szCs w:val="24"/>
        </w:rPr>
        <w:t xml:space="preserve"> la résistance de la noblesse. </w:t>
      </w:r>
      <w:r w:rsidR="00E20105" w:rsidRPr="00591088">
        <w:rPr>
          <w:rFonts w:ascii="Times New Roman" w:hAnsi="Times New Roman" w:cs="Times New Roman"/>
          <w:sz w:val="24"/>
          <w:szCs w:val="24"/>
        </w:rPr>
        <w:t xml:space="preserve">La </w:t>
      </w:r>
      <w:r w:rsidR="00E20105" w:rsidRPr="00591088">
        <w:rPr>
          <w:rFonts w:ascii="Times New Roman" w:hAnsi="Times New Roman" w:cs="Times New Roman"/>
          <w:bCs/>
          <w:sz w:val="24"/>
          <w:szCs w:val="24"/>
        </w:rPr>
        <w:t>dictature du prolétariat</w:t>
      </w:r>
      <w:r w:rsidR="00E20105" w:rsidRPr="00591088">
        <w:rPr>
          <w:rFonts w:ascii="Times New Roman" w:hAnsi="Times New Roman" w:cs="Times New Roman"/>
          <w:sz w:val="24"/>
          <w:szCs w:val="24"/>
        </w:rPr>
        <w:t xml:space="preserve"> deviendra un </w:t>
      </w:r>
      <w:hyperlink r:id="rId68" w:tooltip="Concept" w:history="1">
        <w:r w:rsidR="00E20105" w:rsidRPr="00591088">
          <w:rPr>
            <w:rStyle w:val="Lienhypertexte"/>
            <w:rFonts w:ascii="Times New Roman" w:hAnsi="Times New Roman" w:cs="Times New Roman"/>
            <w:color w:val="auto"/>
            <w:sz w:val="24"/>
            <w:szCs w:val="24"/>
            <w:u w:val="none"/>
          </w:rPr>
          <w:t>concept</w:t>
        </w:r>
      </w:hyperlink>
      <w:r w:rsidR="00E20105" w:rsidRPr="00591088">
        <w:rPr>
          <w:rFonts w:ascii="Times New Roman" w:hAnsi="Times New Roman" w:cs="Times New Roman"/>
          <w:sz w:val="24"/>
          <w:szCs w:val="24"/>
        </w:rPr>
        <w:t xml:space="preserve"> du </w:t>
      </w:r>
      <w:hyperlink r:id="rId69" w:tooltip="Marxisme" w:history="1">
        <w:r w:rsidR="00E20105" w:rsidRPr="00591088">
          <w:rPr>
            <w:rStyle w:val="Lienhypertexte"/>
            <w:rFonts w:ascii="Times New Roman" w:hAnsi="Times New Roman" w:cs="Times New Roman"/>
            <w:color w:val="auto"/>
            <w:sz w:val="24"/>
            <w:szCs w:val="24"/>
            <w:u w:val="none"/>
          </w:rPr>
          <w:t>marxisme</w:t>
        </w:r>
      </w:hyperlink>
      <w:r w:rsidR="00E20105" w:rsidRPr="00591088">
        <w:rPr>
          <w:rFonts w:ascii="Times New Roman" w:hAnsi="Times New Roman" w:cs="Times New Roman"/>
          <w:sz w:val="24"/>
          <w:szCs w:val="24"/>
        </w:rPr>
        <w:t xml:space="preserve"> désignant la phase transitoire de la société entre le </w:t>
      </w:r>
      <w:hyperlink r:id="rId70" w:tooltip="Capitalisme" w:history="1">
        <w:r w:rsidR="00E20105" w:rsidRPr="00591088">
          <w:rPr>
            <w:rStyle w:val="Lienhypertexte"/>
            <w:rFonts w:ascii="Times New Roman" w:hAnsi="Times New Roman" w:cs="Times New Roman"/>
            <w:color w:val="auto"/>
            <w:sz w:val="24"/>
            <w:szCs w:val="24"/>
            <w:u w:val="none"/>
          </w:rPr>
          <w:t>capitalisme</w:t>
        </w:r>
      </w:hyperlink>
      <w:r w:rsidR="00E20105" w:rsidRPr="00591088">
        <w:rPr>
          <w:rFonts w:ascii="Times New Roman" w:hAnsi="Times New Roman" w:cs="Times New Roman"/>
          <w:sz w:val="24"/>
          <w:szCs w:val="24"/>
        </w:rPr>
        <w:t xml:space="preserve"> et le </w:t>
      </w:r>
      <w:hyperlink r:id="rId71" w:tooltip="Communisme" w:history="1">
        <w:r w:rsidR="00E20105" w:rsidRPr="00591088">
          <w:rPr>
            <w:rStyle w:val="Lienhypertexte"/>
            <w:rFonts w:ascii="Times New Roman" w:hAnsi="Times New Roman" w:cs="Times New Roman"/>
            <w:color w:val="auto"/>
            <w:sz w:val="24"/>
            <w:szCs w:val="24"/>
            <w:u w:val="none"/>
          </w:rPr>
          <w:t>communisme</w:t>
        </w:r>
      </w:hyperlink>
      <w:r w:rsidR="00E20105" w:rsidRPr="00591088">
        <w:rPr>
          <w:rFonts w:ascii="Times New Roman" w:hAnsi="Times New Roman" w:cs="Times New Roman"/>
          <w:sz w:val="24"/>
          <w:szCs w:val="24"/>
        </w:rPr>
        <w:t>.</w:t>
      </w:r>
    </w:p>
    <w:p w:rsidR="00E20105" w:rsidRPr="00591088" w:rsidRDefault="00E20105" w:rsidP="004939BB">
      <w:pPr>
        <w:spacing w:line="360" w:lineRule="auto"/>
        <w:ind w:firstLine="708"/>
        <w:jc w:val="both"/>
        <w:rPr>
          <w:rFonts w:ascii="Times New Roman" w:hAnsi="Times New Roman" w:cs="Times New Roman"/>
          <w:sz w:val="24"/>
          <w:szCs w:val="24"/>
        </w:rPr>
      </w:pPr>
      <w:r w:rsidRPr="00591088">
        <w:rPr>
          <w:rFonts w:ascii="Times New Roman" w:hAnsi="Times New Roman" w:cs="Times New Roman"/>
          <w:sz w:val="24"/>
          <w:szCs w:val="24"/>
        </w:rPr>
        <w:t>Le souverainisme se définit par une défense de la souveraineté nationale par opposition au transfert de l'exercice du pouvoir à un niveau supranational</w:t>
      </w:r>
      <w:r w:rsidR="003E2FE4">
        <w:rPr>
          <w:rFonts w:ascii="Times New Roman" w:hAnsi="Times New Roman" w:cs="Times New Roman"/>
          <w:sz w:val="24"/>
          <w:szCs w:val="24"/>
        </w:rPr>
        <w:t xml:space="preserve"> (au niveau européen, par exemple)</w:t>
      </w:r>
      <w:r w:rsidRPr="00591088">
        <w:rPr>
          <w:rFonts w:ascii="Times New Roman" w:hAnsi="Times New Roman" w:cs="Times New Roman"/>
          <w:sz w:val="24"/>
          <w:szCs w:val="24"/>
        </w:rPr>
        <w:t>. Les partisans du souverainisme dénoncent ce transfert</w:t>
      </w:r>
      <w:r w:rsidR="003E2FE4">
        <w:rPr>
          <w:rFonts w:ascii="Times New Roman" w:hAnsi="Times New Roman" w:cs="Times New Roman"/>
          <w:sz w:val="24"/>
          <w:szCs w:val="24"/>
        </w:rPr>
        <w:t xml:space="preserve"> de souveraineté comme une menace pour </w:t>
      </w:r>
      <w:r w:rsidRPr="00591088">
        <w:rPr>
          <w:rFonts w:ascii="Times New Roman" w:hAnsi="Times New Roman" w:cs="Times New Roman"/>
          <w:sz w:val="24"/>
          <w:szCs w:val="24"/>
        </w:rPr>
        <w:t>l’identité</w:t>
      </w:r>
      <w:r w:rsidR="003E2FE4">
        <w:rPr>
          <w:rFonts w:ascii="Times New Roman" w:hAnsi="Times New Roman" w:cs="Times New Roman"/>
          <w:sz w:val="24"/>
          <w:szCs w:val="24"/>
        </w:rPr>
        <w:t xml:space="preserve"> nationale, ou comme une limitation des </w:t>
      </w:r>
      <w:r w:rsidRPr="00591088">
        <w:rPr>
          <w:rFonts w:ascii="Times New Roman" w:hAnsi="Times New Roman" w:cs="Times New Roman"/>
          <w:sz w:val="24"/>
          <w:szCs w:val="24"/>
        </w:rPr>
        <w:t xml:space="preserve"> principes démocratiques en éloignant les citoyens de leurs élus. </w:t>
      </w:r>
      <w:r w:rsidR="004939BB">
        <w:rPr>
          <w:rFonts w:ascii="Times New Roman" w:hAnsi="Times New Roman" w:cs="Times New Roman"/>
          <w:sz w:val="24"/>
          <w:szCs w:val="24"/>
        </w:rPr>
        <w:t xml:space="preserve"> </w:t>
      </w:r>
      <w:r w:rsidRPr="00591088">
        <w:rPr>
          <w:rFonts w:ascii="Times New Roman" w:hAnsi="Times New Roman" w:cs="Times New Roman"/>
          <w:sz w:val="24"/>
          <w:szCs w:val="24"/>
        </w:rPr>
        <w:t xml:space="preserve">Le souverainisme s'adresse à différentes familles politiques, qu'elles soient de droite ou de gauche, dans la mesure où la </w:t>
      </w:r>
      <w:hyperlink r:id="rId72" w:tooltip="Souveraineté nationale" w:history="1">
        <w:r w:rsidRPr="00591088">
          <w:rPr>
            <w:rStyle w:val="Lienhypertexte"/>
            <w:rFonts w:ascii="Times New Roman" w:hAnsi="Times New Roman" w:cs="Times New Roman"/>
            <w:color w:val="auto"/>
            <w:sz w:val="24"/>
            <w:szCs w:val="24"/>
            <w:u w:val="none"/>
          </w:rPr>
          <w:t>souveraineté nationale</w:t>
        </w:r>
      </w:hyperlink>
      <w:r w:rsidRPr="00591088">
        <w:rPr>
          <w:rFonts w:ascii="Times New Roman" w:hAnsi="Times New Roman" w:cs="Times New Roman"/>
          <w:sz w:val="24"/>
          <w:szCs w:val="24"/>
        </w:rPr>
        <w:t xml:space="preserve"> est associée à la </w:t>
      </w:r>
      <w:hyperlink r:id="rId73" w:tooltip="Souveraineté populaire" w:history="1">
        <w:r w:rsidRPr="00591088">
          <w:rPr>
            <w:rStyle w:val="Lienhypertexte"/>
            <w:rFonts w:ascii="Times New Roman" w:hAnsi="Times New Roman" w:cs="Times New Roman"/>
            <w:color w:val="auto"/>
            <w:sz w:val="24"/>
            <w:szCs w:val="24"/>
            <w:u w:val="none"/>
          </w:rPr>
          <w:t>souveraineté populaire</w:t>
        </w:r>
      </w:hyperlink>
      <w:r w:rsidRPr="00591088">
        <w:rPr>
          <w:rFonts w:ascii="Times New Roman" w:hAnsi="Times New Roman" w:cs="Times New Roman"/>
          <w:sz w:val="24"/>
          <w:szCs w:val="24"/>
        </w:rPr>
        <w:t xml:space="preserve">. </w:t>
      </w:r>
    </w:p>
    <w:p w:rsidR="00E20105" w:rsidRPr="00591088" w:rsidRDefault="00E20105" w:rsidP="00591088">
      <w:pPr>
        <w:spacing w:line="360" w:lineRule="auto"/>
        <w:ind w:firstLine="708"/>
        <w:jc w:val="both"/>
        <w:rPr>
          <w:rFonts w:ascii="Times New Roman" w:hAnsi="Times New Roman" w:cs="Times New Roman"/>
          <w:sz w:val="24"/>
          <w:szCs w:val="24"/>
        </w:rPr>
      </w:pPr>
      <w:r w:rsidRPr="00591088">
        <w:rPr>
          <w:rFonts w:ascii="Times New Roman" w:hAnsi="Times New Roman" w:cs="Times New Roman"/>
          <w:sz w:val="24"/>
          <w:szCs w:val="24"/>
        </w:rPr>
        <w:t>Le populisme est une forme de démagogie exploitant des revendications populaires ; des démagogues, plutôt proches de la droite, cherchent à capter les aspirations du peuple, s’appuient sur un rejet des élites en général.</w:t>
      </w:r>
      <w:r w:rsidR="003E2FE4">
        <w:rPr>
          <w:rFonts w:ascii="Times New Roman" w:hAnsi="Times New Roman" w:cs="Times New Roman"/>
          <w:sz w:val="24"/>
          <w:szCs w:val="24"/>
        </w:rPr>
        <w:t xml:space="preserve"> </w:t>
      </w:r>
    </w:p>
    <w:p w:rsidR="00642276" w:rsidRPr="00A76C84" w:rsidRDefault="00642276" w:rsidP="004939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Pour restaurer la démocratie, il faut redonner la parole au peuple ; point de démocratie, si le peuple ne peut s’exprimer, faire entendre sa voix.</w:t>
      </w:r>
      <w:r w:rsidR="004939BB">
        <w:rPr>
          <w:rFonts w:ascii="Times New Roman" w:hAnsi="Times New Roman" w:cs="Times New Roman"/>
          <w:sz w:val="24"/>
          <w:szCs w:val="24"/>
        </w:rPr>
        <w:t xml:space="preserve"> </w:t>
      </w:r>
      <w:r w:rsidRPr="00A76C84">
        <w:rPr>
          <w:rFonts w:ascii="Times New Roman" w:hAnsi="Times New Roman" w:cs="Times New Roman"/>
          <w:sz w:val="24"/>
          <w:szCs w:val="24"/>
        </w:rPr>
        <w:t>Les Grecs, qui ont fondé la rhétorique et l’éloquence, ont montré l’importance de la parole, ils ont donné la parole au peuple, en ont défini les règles. L’homme est au centre du système et l’idée que la cité doit conditionner le bonheur de l’individu est une idée fondamentale.</w:t>
      </w:r>
      <w:r w:rsidR="003E2FE4">
        <w:rPr>
          <w:rFonts w:ascii="Times New Roman" w:hAnsi="Times New Roman" w:cs="Times New Roman"/>
          <w:sz w:val="24"/>
          <w:szCs w:val="24"/>
        </w:rPr>
        <w:t xml:space="preserve"> L’individu, le citoyen sont au cœur de la démocratie, c’est-à-dire l’homme : humanisme et souveraineté populaire sont inséparables. </w:t>
      </w:r>
    </w:p>
    <w:p w:rsidR="003C4F44" w:rsidRPr="00591088" w:rsidRDefault="003C4F44" w:rsidP="00591088">
      <w:pPr>
        <w:spacing w:line="360" w:lineRule="auto"/>
        <w:rPr>
          <w:rFonts w:ascii="Times New Roman" w:hAnsi="Times New Roman" w:cs="Times New Roman"/>
          <w:sz w:val="24"/>
          <w:szCs w:val="24"/>
        </w:rPr>
      </w:pPr>
    </w:p>
    <w:sectPr w:rsidR="003C4F44" w:rsidRPr="00591088">
      <w:headerReference w:type="default" r:id="rId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35D" w:rsidRDefault="00A8535D" w:rsidP="00A82234">
      <w:pPr>
        <w:spacing w:after="0" w:line="240" w:lineRule="auto"/>
      </w:pPr>
      <w:r>
        <w:separator/>
      </w:r>
    </w:p>
  </w:endnote>
  <w:endnote w:type="continuationSeparator" w:id="0">
    <w:p w:rsidR="00A8535D" w:rsidRDefault="00A8535D" w:rsidP="00A82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35D" w:rsidRDefault="00A8535D" w:rsidP="00A82234">
      <w:pPr>
        <w:spacing w:after="0" w:line="240" w:lineRule="auto"/>
      </w:pPr>
      <w:r>
        <w:separator/>
      </w:r>
    </w:p>
  </w:footnote>
  <w:footnote w:type="continuationSeparator" w:id="0">
    <w:p w:rsidR="00A8535D" w:rsidRDefault="00A8535D" w:rsidP="00A82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493547"/>
      <w:docPartObj>
        <w:docPartGallery w:val="Page Numbers (Top of Page)"/>
        <w:docPartUnique/>
      </w:docPartObj>
    </w:sdtPr>
    <w:sdtEndPr/>
    <w:sdtContent>
      <w:p w:rsidR="00A82234" w:rsidRDefault="00A82234">
        <w:pPr>
          <w:pStyle w:val="En-tte"/>
          <w:jc w:val="right"/>
        </w:pPr>
        <w:r>
          <w:fldChar w:fldCharType="begin"/>
        </w:r>
        <w:r>
          <w:instrText>PAGE   \* MERGEFORMAT</w:instrText>
        </w:r>
        <w:r>
          <w:fldChar w:fldCharType="separate"/>
        </w:r>
        <w:r w:rsidR="0088610D">
          <w:rPr>
            <w:noProof/>
          </w:rPr>
          <w:t>1</w:t>
        </w:r>
        <w:r>
          <w:fldChar w:fldCharType="end"/>
        </w:r>
      </w:p>
    </w:sdtContent>
  </w:sdt>
  <w:p w:rsidR="00A82234" w:rsidRDefault="00A8223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105"/>
    <w:rsid w:val="000A12C7"/>
    <w:rsid w:val="000F524C"/>
    <w:rsid w:val="0011242C"/>
    <w:rsid w:val="00160B07"/>
    <w:rsid w:val="003043F0"/>
    <w:rsid w:val="003C4F44"/>
    <w:rsid w:val="003E2FE4"/>
    <w:rsid w:val="00462B5A"/>
    <w:rsid w:val="004939BB"/>
    <w:rsid w:val="00591088"/>
    <w:rsid w:val="00642276"/>
    <w:rsid w:val="007D6351"/>
    <w:rsid w:val="00875F17"/>
    <w:rsid w:val="0088610D"/>
    <w:rsid w:val="00953646"/>
    <w:rsid w:val="00A76C84"/>
    <w:rsid w:val="00A82234"/>
    <w:rsid w:val="00A8535D"/>
    <w:rsid w:val="00B059CE"/>
    <w:rsid w:val="00C47710"/>
    <w:rsid w:val="00D858F6"/>
    <w:rsid w:val="00E20105"/>
    <w:rsid w:val="00F159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CFA3A-6692-43A9-B5F9-78C2974B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105"/>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20105"/>
    <w:rPr>
      <w:color w:val="0000FF"/>
      <w:u w:val="single"/>
    </w:rPr>
  </w:style>
  <w:style w:type="paragraph" w:styleId="NormalWeb">
    <w:name w:val="Normal (Web)"/>
    <w:basedOn w:val="Normal"/>
    <w:uiPriority w:val="99"/>
    <w:unhideWhenUsed/>
    <w:rsid w:val="00E201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itation">
    <w:name w:val="citation"/>
    <w:basedOn w:val="Policepardfaut"/>
    <w:rsid w:val="00E20105"/>
  </w:style>
  <w:style w:type="character" w:customStyle="1" w:styleId="needref">
    <w:name w:val="need_ref"/>
    <w:basedOn w:val="Policepardfaut"/>
    <w:rsid w:val="00E20105"/>
  </w:style>
  <w:style w:type="character" w:customStyle="1" w:styleId="romain">
    <w:name w:val="romain"/>
    <w:basedOn w:val="Policepardfaut"/>
    <w:rsid w:val="00E20105"/>
  </w:style>
  <w:style w:type="character" w:styleId="lev">
    <w:name w:val="Strong"/>
    <w:basedOn w:val="Policepardfaut"/>
    <w:uiPriority w:val="22"/>
    <w:qFormat/>
    <w:rsid w:val="00E20105"/>
    <w:rPr>
      <w:b/>
      <w:bCs/>
    </w:rPr>
  </w:style>
  <w:style w:type="paragraph" w:styleId="En-tte">
    <w:name w:val="header"/>
    <w:basedOn w:val="Normal"/>
    <w:link w:val="En-tteCar"/>
    <w:uiPriority w:val="99"/>
    <w:unhideWhenUsed/>
    <w:rsid w:val="00A82234"/>
    <w:pPr>
      <w:tabs>
        <w:tab w:val="center" w:pos="4536"/>
        <w:tab w:val="right" w:pos="9072"/>
      </w:tabs>
      <w:spacing w:after="0" w:line="240" w:lineRule="auto"/>
    </w:pPr>
  </w:style>
  <w:style w:type="character" w:customStyle="1" w:styleId="En-tteCar">
    <w:name w:val="En-tête Car"/>
    <w:basedOn w:val="Policepardfaut"/>
    <w:link w:val="En-tte"/>
    <w:uiPriority w:val="99"/>
    <w:rsid w:val="00A82234"/>
  </w:style>
  <w:style w:type="paragraph" w:styleId="Pieddepage">
    <w:name w:val="footer"/>
    <w:basedOn w:val="Normal"/>
    <w:link w:val="PieddepageCar"/>
    <w:uiPriority w:val="99"/>
    <w:unhideWhenUsed/>
    <w:rsid w:val="00A822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2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81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C3%89tat_de_nature" TargetMode="External"/><Relationship Id="rId18" Type="http://schemas.openxmlformats.org/officeDocument/2006/relationships/hyperlink" Target="https://fr.wikipedia.org/wiki/Suffrage_universel" TargetMode="External"/><Relationship Id="rId26" Type="http://schemas.openxmlformats.org/officeDocument/2006/relationships/hyperlink" Target="https://fr.wikipedia.org/wiki/Peuple" TargetMode="External"/><Relationship Id="rId39" Type="http://schemas.openxmlformats.org/officeDocument/2006/relationships/hyperlink" Target="https://fr.wikipedia.org/wiki/D%C3%A9claration_des_droits_de_l%27homme_et_du_citoyen_de_1789" TargetMode="External"/><Relationship Id="rId21" Type="http://schemas.openxmlformats.org/officeDocument/2006/relationships/hyperlink" Target="https://fr.wikipedia.org/wiki/Jean-Jacques_Rousseau" TargetMode="External"/><Relationship Id="rId34" Type="http://schemas.openxmlformats.org/officeDocument/2006/relationships/hyperlink" Target="https://fr.wikipedia.org/wiki/Droit_international_public" TargetMode="External"/><Relationship Id="rId42" Type="http://schemas.openxmlformats.org/officeDocument/2006/relationships/hyperlink" Target="https://fr.wikipedia.org/wiki/Fran%C3%A7ois_Christophe_Kellermann" TargetMode="External"/><Relationship Id="rId47" Type="http://schemas.openxmlformats.org/officeDocument/2006/relationships/hyperlink" Target="https://fr.wikipedia.org/wiki/Nation" TargetMode="External"/><Relationship Id="rId50" Type="http://schemas.openxmlformats.org/officeDocument/2006/relationships/hyperlink" Target="https://fr.wikipedia.org/wiki/S%C3%A9paration_des_pouvoirs" TargetMode="External"/><Relationship Id="rId55" Type="http://schemas.openxmlformats.org/officeDocument/2006/relationships/hyperlink" Target="https://fr.wikipedia.org/wiki/Peuple" TargetMode="External"/><Relationship Id="rId63" Type="http://schemas.openxmlformats.org/officeDocument/2006/relationships/hyperlink" Target="https://fr.wikipedia.org/wiki/Suffrage_universel" TargetMode="External"/><Relationship Id="rId68" Type="http://schemas.openxmlformats.org/officeDocument/2006/relationships/hyperlink" Target="https://fr.wikipedia.org/wiki/Concept" TargetMode="External"/><Relationship Id="rId76" Type="http://schemas.openxmlformats.org/officeDocument/2006/relationships/theme" Target="theme/theme1.xml"/><Relationship Id="rId7" Type="http://schemas.openxmlformats.org/officeDocument/2006/relationships/hyperlink" Target="https://fr.wikipedia.org/wiki/Pr%C3%A9ludes_de_la_R%C3%A9volution_fran%C3%A7aise" TargetMode="External"/><Relationship Id="rId71" Type="http://schemas.openxmlformats.org/officeDocument/2006/relationships/hyperlink" Target="https://fr.wikipedia.org/wiki/Communisme" TargetMode="External"/><Relationship Id="rId2" Type="http://schemas.openxmlformats.org/officeDocument/2006/relationships/settings" Target="settings.xml"/><Relationship Id="rId16" Type="http://schemas.openxmlformats.org/officeDocument/2006/relationships/hyperlink" Target="https://fr.wikipedia.org/wiki/Citoyen" TargetMode="External"/><Relationship Id="rId29" Type="http://schemas.openxmlformats.org/officeDocument/2006/relationships/hyperlink" Target="https://fr.wikipedia.org/wiki/R%C3%A9volution_fran%C3%A7aise" TargetMode="External"/><Relationship Id="rId11" Type="http://schemas.openxmlformats.org/officeDocument/2006/relationships/hyperlink" Target="https://fr.wikipedia.org/wiki/D%C3%A9claration_des_droits_de_l%27homme_et_du_citoyen_de_1789" TargetMode="External"/><Relationship Id="rId24" Type="http://schemas.openxmlformats.org/officeDocument/2006/relationships/hyperlink" Target="https://fr.wikipedia.org/wiki/Citoyen" TargetMode="External"/><Relationship Id="rId32" Type="http://schemas.openxmlformats.org/officeDocument/2006/relationships/hyperlink" Target="https://fr.wikipedia.org/wiki/Droit" TargetMode="External"/><Relationship Id="rId37" Type="http://schemas.openxmlformats.org/officeDocument/2006/relationships/hyperlink" Target="https://fr.wikipedia.org/wiki/Droit_international_public" TargetMode="External"/><Relationship Id="rId40" Type="http://schemas.openxmlformats.org/officeDocument/2006/relationships/hyperlink" Target="https://fr.wikipedia.org/wiki/Bataille_de_Valmy" TargetMode="External"/><Relationship Id="rId45" Type="http://schemas.openxmlformats.org/officeDocument/2006/relationships/hyperlink" Target="https://fr.wikipedia.org/wiki/Emmanuel-Joseph_Siey%C3%A8s" TargetMode="External"/><Relationship Id="rId53" Type="http://schemas.openxmlformats.org/officeDocument/2006/relationships/hyperlink" Target="https://fr.wikipedia.org/wiki/Constitution_fran%C3%A7aise_du_4_octobre_1958" TargetMode="External"/><Relationship Id="rId58" Type="http://schemas.openxmlformats.org/officeDocument/2006/relationships/hyperlink" Target="https://fr.wikipedia.org/wiki/Constitution_du_4_octobre_1958" TargetMode="External"/><Relationship Id="rId66" Type="http://schemas.openxmlformats.org/officeDocument/2006/relationships/hyperlink" Target="https://fr.wikipedia.org/wiki/R%C3%A9volution_fran%C3%A7aise" TargetMode="External"/><Relationship Id="rId7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fr.wikipedia.org/wiki/Discours_sur_l%27origine_et_les_fondements_de_l%27in%C3%A9galit%C3%A9_parmi_les_hommes" TargetMode="External"/><Relationship Id="rId23" Type="http://schemas.openxmlformats.org/officeDocument/2006/relationships/hyperlink" Target="https://fr.wikipedia.org/wiki/%C3%89galit%C3%A9_devant_la_loi" TargetMode="External"/><Relationship Id="rId28" Type="http://schemas.openxmlformats.org/officeDocument/2006/relationships/hyperlink" Target="https://fr.wikipedia.org/wiki/Primaut%C3%A9_de_la_loi" TargetMode="External"/><Relationship Id="rId36" Type="http://schemas.openxmlformats.org/officeDocument/2006/relationships/hyperlink" Target="https://fr.wikipedia.org/wiki/%C3%89tat-nation" TargetMode="External"/><Relationship Id="rId49" Type="http://schemas.openxmlformats.org/officeDocument/2006/relationships/hyperlink" Target="https://fr.wikipedia.org/wiki/R%C3%A9gime_repr%C3%A9sentatif" TargetMode="External"/><Relationship Id="rId57" Type="http://schemas.openxmlformats.org/officeDocument/2006/relationships/hyperlink" Target="https://fr.wikipedia.org/wiki/Article_3_de_la_Constitution_de_la_Cinqui%C3%A8me_R%C3%A9publique_fran%C3%A7aise" TargetMode="External"/><Relationship Id="rId61" Type="http://schemas.openxmlformats.org/officeDocument/2006/relationships/hyperlink" Target="https://fr.wikipedia.org/wiki/Suffrage_direct" TargetMode="External"/><Relationship Id="rId10" Type="http://schemas.openxmlformats.org/officeDocument/2006/relationships/hyperlink" Target="https://fr.wikipedia.org/wiki/Nuit_du_4_ao%C3%BBt_1789" TargetMode="External"/><Relationship Id="rId19" Type="http://schemas.openxmlformats.org/officeDocument/2006/relationships/hyperlink" Target="https://fr.wikipedia.org/wiki/Du_contrat_social" TargetMode="External"/><Relationship Id="rId31" Type="http://schemas.openxmlformats.org/officeDocument/2006/relationships/hyperlink" Target="https://fr.wikipedia.org/wiki/Nation" TargetMode="External"/><Relationship Id="rId44" Type="http://schemas.openxmlformats.org/officeDocument/2006/relationships/hyperlink" Target="https://fr.wikipedia.org/wiki/Premi%C3%A8re_R%C3%A9publique_fran%C3%A7aise" TargetMode="External"/><Relationship Id="rId52" Type="http://schemas.openxmlformats.org/officeDocument/2006/relationships/hyperlink" Target="https://fr.wikipedia.org/wiki/Esprit" TargetMode="External"/><Relationship Id="rId60" Type="http://schemas.openxmlformats.org/officeDocument/2006/relationships/hyperlink" Target="https://fr.wikipedia.org/wiki/R%C3%A9f%C3%A9rendum" TargetMode="External"/><Relationship Id="rId65" Type="http://schemas.openxmlformats.org/officeDocument/2006/relationships/hyperlink" Target="https://fr.wikipedia.org/wiki/Droit_politique" TargetMode="External"/><Relationship Id="rId73" Type="http://schemas.openxmlformats.org/officeDocument/2006/relationships/hyperlink" Target="https://fr.wikipedia.org/wiki/Souverainet%C3%A9_populaire" TargetMode="External"/><Relationship Id="rId4" Type="http://schemas.openxmlformats.org/officeDocument/2006/relationships/footnotes" Target="footnotes.xml"/><Relationship Id="rId9" Type="http://schemas.openxmlformats.org/officeDocument/2006/relationships/hyperlink" Target="https://fr.wikipedia.org/wiki/S%C3%A9paration_des_pouvoirs" TargetMode="External"/><Relationship Id="rId14" Type="http://schemas.openxmlformats.org/officeDocument/2006/relationships/hyperlink" Target="https://fr.wikipedia.org/wiki/Droits_naturels" TargetMode="External"/><Relationship Id="rId22" Type="http://schemas.openxmlformats.org/officeDocument/2006/relationships/hyperlink" Target="https://fr.wikipedia.org/wiki/Libert%C3%A9" TargetMode="External"/><Relationship Id="rId27" Type="http://schemas.openxmlformats.org/officeDocument/2006/relationships/hyperlink" Target="https://fr.wikipedia.org/wiki/Loi" TargetMode="External"/><Relationship Id="rId30" Type="http://schemas.openxmlformats.org/officeDocument/2006/relationships/hyperlink" Target="https://fr.wikipedia.org/wiki/Antiquit%C3%A9" TargetMode="External"/><Relationship Id="rId35" Type="http://schemas.openxmlformats.org/officeDocument/2006/relationships/hyperlink" Target="https://fr.wikipedia.org/wiki/Absolutisme" TargetMode="External"/><Relationship Id="rId43" Type="http://schemas.openxmlformats.org/officeDocument/2006/relationships/hyperlink" Target="https://fr.wikipedia.org/wiki/Proclamation_de_l%27abolition_de_la_royaut%C3%A9" TargetMode="External"/><Relationship Id="rId48" Type="http://schemas.openxmlformats.org/officeDocument/2006/relationships/hyperlink" Target="https://fr.wikipedia.org/wiki/Nationalisme" TargetMode="External"/><Relationship Id="rId56" Type="http://schemas.openxmlformats.org/officeDocument/2006/relationships/hyperlink" Target="https://fr.wikipedia.org/wiki/R%C3%A9f%C3%A9rendum" TargetMode="External"/><Relationship Id="rId64" Type="http://schemas.openxmlformats.org/officeDocument/2006/relationships/hyperlink" Target="https://fr.wikipedia.org/wiki/Droits_civils" TargetMode="External"/><Relationship Id="rId69" Type="http://schemas.openxmlformats.org/officeDocument/2006/relationships/hyperlink" Target="https://fr.wikipedia.org/wiki/Marxisme" TargetMode="External"/><Relationship Id="rId8" Type="http://schemas.openxmlformats.org/officeDocument/2006/relationships/hyperlink" Target="https://fr.wikipedia.org/wiki/Souverainet%C3%A9_nationale" TargetMode="External"/><Relationship Id="rId51" Type="http://schemas.openxmlformats.org/officeDocument/2006/relationships/hyperlink" Target="https://fr.wikipedia.org/wiki/France" TargetMode="External"/><Relationship Id="rId72" Type="http://schemas.openxmlformats.org/officeDocument/2006/relationships/hyperlink" Target="https://fr.wikipedia.org/wiki/Souverainet%C3%A9_nationale" TargetMode="External"/><Relationship Id="rId3" Type="http://schemas.openxmlformats.org/officeDocument/2006/relationships/webSettings" Target="webSettings.xml"/><Relationship Id="rId12" Type="http://schemas.openxmlformats.org/officeDocument/2006/relationships/hyperlink" Target="https://fr.wikipedia.org/wiki/Raison_d%27%C3%89tat" TargetMode="External"/><Relationship Id="rId17" Type="http://schemas.openxmlformats.org/officeDocument/2006/relationships/hyperlink" Target="https://fr.wikipedia.org/wiki/D%C3%A9mocratie_directe" TargetMode="External"/><Relationship Id="rId25" Type="http://schemas.openxmlformats.org/officeDocument/2006/relationships/hyperlink" Target="https://fr.wikipedia.org/wiki/Volont%C3%A9_g%C3%A9n%C3%A9rale" TargetMode="External"/><Relationship Id="rId33" Type="http://schemas.openxmlformats.org/officeDocument/2006/relationships/hyperlink" Target="https://fr.wikipedia.org/wiki/R%C3%A9volution_fran%C3%A7aise" TargetMode="External"/><Relationship Id="rId38" Type="http://schemas.openxmlformats.org/officeDocument/2006/relationships/hyperlink" Target="https://fr.wikipedia.org/wiki/Souverainet%C3%A9" TargetMode="External"/><Relationship Id="rId46" Type="http://schemas.openxmlformats.org/officeDocument/2006/relationships/hyperlink" Target="https://fr.wikipedia.org/wiki/Nation" TargetMode="External"/><Relationship Id="rId59" Type="http://schemas.openxmlformats.org/officeDocument/2006/relationships/hyperlink" Target="https://fr.wikipedia.org/wiki/Souverainet%C3%A9_nationale" TargetMode="External"/><Relationship Id="rId67" Type="http://schemas.openxmlformats.org/officeDocument/2006/relationships/hyperlink" Target="https://fr.wikipedia.org/wiki/R%C3%A9publique_romaine" TargetMode="External"/><Relationship Id="rId20" Type="http://schemas.openxmlformats.org/officeDocument/2006/relationships/hyperlink" Target="https://fr.wikipedia.org/wiki/Volont%C3%A9_g%C3%A9n%C3%A9rale" TargetMode="External"/><Relationship Id="rId41" Type="http://schemas.openxmlformats.org/officeDocument/2006/relationships/hyperlink" Target="https://fr.wikipedia.org/wiki/20_septembre" TargetMode="External"/><Relationship Id="rId54" Type="http://schemas.openxmlformats.org/officeDocument/2006/relationships/hyperlink" Target="https://fr.wikipedia.org/wiki/Souverain" TargetMode="External"/><Relationship Id="rId62" Type="http://schemas.openxmlformats.org/officeDocument/2006/relationships/hyperlink" Target="https://fr.wikipedia.org/wiki/Suffrage_indirect" TargetMode="External"/><Relationship Id="rId70" Type="http://schemas.openxmlformats.org/officeDocument/2006/relationships/hyperlink" Target="https://fr.wikipedia.org/wiki/Capitalisme"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r.wikipedia.org/wiki/Honor%C3%A9_Gabriel_Riqueti_de_Mirabea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5007</Words>
  <Characters>27539</Characters>
  <Application>Microsoft Office Word</Application>
  <DocSecurity>0</DocSecurity>
  <Lines>229</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guittard</dc:creator>
  <cp:keywords/>
  <dc:description/>
  <cp:lastModifiedBy>charles guittard</cp:lastModifiedBy>
  <cp:revision>5</cp:revision>
  <dcterms:created xsi:type="dcterms:W3CDTF">2019-03-27T21:19:00Z</dcterms:created>
  <dcterms:modified xsi:type="dcterms:W3CDTF">2019-03-28T11:13:00Z</dcterms:modified>
</cp:coreProperties>
</file>