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97" w:rsidRPr="009349F7" w:rsidRDefault="00F23E9D" w:rsidP="00293C03">
      <w:pPr>
        <w:spacing w:after="0"/>
        <w:jc w:val="center"/>
        <w:rPr>
          <w:b/>
          <w:color w:val="FF0000"/>
          <w:sz w:val="54"/>
          <w:szCs w:val="54"/>
          <w:u w:val="single"/>
        </w:rPr>
      </w:pPr>
      <w:r w:rsidRPr="009349F7">
        <w:rPr>
          <w:b/>
          <w:color w:val="FF0000"/>
          <w:sz w:val="54"/>
          <w:szCs w:val="54"/>
          <w:u w:val="single"/>
        </w:rPr>
        <w:t>Urgence env</w:t>
      </w:r>
      <w:r w:rsidR="003E5E97" w:rsidRPr="009349F7">
        <w:rPr>
          <w:b/>
          <w:color w:val="FF0000"/>
          <w:sz w:val="54"/>
          <w:szCs w:val="54"/>
          <w:u w:val="single"/>
        </w:rPr>
        <w:t>ironnementale et justice sociale</w:t>
      </w:r>
    </w:p>
    <w:p w:rsidR="00A8192E" w:rsidRPr="00A8192E" w:rsidRDefault="00A8192E" w:rsidP="009349F7">
      <w:pPr>
        <w:spacing w:after="0"/>
        <w:jc w:val="both"/>
        <w:rPr>
          <w:i/>
          <w:sz w:val="10"/>
          <w:szCs w:val="10"/>
        </w:rPr>
      </w:pPr>
    </w:p>
    <w:p w:rsidR="00293C03" w:rsidRPr="00A8192E" w:rsidRDefault="003E5E97" w:rsidP="009349F7">
      <w:pPr>
        <w:spacing w:after="0"/>
        <w:jc w:val="both"/>
        <w:rPr>
          <w:i/>
        </w:rPr>
      </w:pPr>
      <w:r w:rsidRPr="00A8192E">
        <w:rPr>
          <w:i/>
        </w:rPr>
        <w:t>Les problèmes environnementaux menacent tous les humains, mais nous ne sommes pas tous égaux face</w:t>
      </w:r>
      <w:r w:rsidR="008C1E07" w:rsidRPr="00A8192E">
        <w:rPr>
          <w:b/>
        </w:rPr>
        <w:t xml:space="preserve"> </w:t>
      </w:r>
      <w:r w:rsidRPr="00A8192E">
        <w:rPr>
          <w:i/>
        </w:rPr>
        <w:t>à la dégradation de l’environnement</w:t>
      </w:r>
      <w:r w:rsidR="00DD663B" w:rsidRPr="00A8192E">
        <w:rPr>
          <w:i/>
        </w:rPr>
        <w:t xml:space="preserve"> et à ses conséquences. Ce sont les plus vulnérables qui sont les plus touchés tout en étant les moins responsables de la situation.</w:t>
      </w:r>
    </w:p>
    <w:p w:rsidR="00293C03" w:rsidRPr="00D51208" w:rsidRDefault="00674E09" w:rsidP="00F922BD">
      <w:pPr>
        <w:spacing w:after="0"/>
        <w:jc w:val="both"/>
        <w:rPr>
          <w:b/>
          <w:color w:val="4F81BD" w:themeColor="accent1"/>
          <w:sz w:val="26"/>
          <w:szCs w:val="26"/>
          <w:u w:val="single"/>
        </w:rPr>
      </w:pPr>
      <w:r w:rsidRPr="00F922BD">
        <w:rPr>
          <w:b/>
          <w:color w:val="4F81BD" w:themeColor="accent1"/>
          <w:sz w:val="48"/>
          <w:szCs w:val="48"/>
          <w:u w:val="single"/>
        </w:rPr>
        <w:t>E</w:t>
      </w:r>
      <w:r w:rsidRPr="00D51208">
        <w:rPr>
          <w:b/>
          <w:color w:val="4F81BD" w:themeColor="accent1"/>
          <w:sz w:val="26"/>
          <w:szCs w:val="26"/>
          <w:u w:val="single"/>
        </w:rPr>
        <w:t>n France l</w:t>
      </w:r>
      <w:r w:rsidR="00DD663B" w:rsidRPr="00D51208">
        <w:rPr>
          <w:b/>
          <w:color w:val="4F81BD" w:themeColor="accent1"/>
          <w:sz w:val="26"/>
          <w:szCs w:val="26"/>
          <w:u w:val="single"/>
        </w:rPr>
        <w:t>a transition é</w:t>
      </w:r>
      <w:r w:rsidRPr="00D51208">
        <w:rPr>
          <w:b/>
          <w:color w:val="4F81BD" w:themeColor="accent1"/>
          <w:sz w:val="26"/>
          <w:szCs w:val="26"/>
          <w:u w:val="single"/>
        </w:rPr>
        <w:t>cologique est nécessaire et son</w:t>
      </w:r>
      <w:r w:rsidR="00DD663B" w:rsidRPr="00D51208">
        <w:rPr>
          <w:b/>
          <w:color w:val="4F81BD" w:themeColor="accent1"/>
          <w:sz w:val="26"/>
          <w:szCs w:val="26"/>
          <w:u w:val="single"/>
        </w:rPr>
        <w:t xml:space="preserve"> financement est possible</w:t>
      </w:r>
      <w:r w:rsidR="00293C03" w:rsidRPr="00D51208">
        <w:rPr>
          <w:b/>
          <w:color w:val="4F81BD" w:themeColor="accent1"/>
          <w:sz w:val="26"/>
          <w:szCs w:val="26"/>
          <w:u w:val="single"/>
        </w:rPr>
        <w:t>.</w:t>
      </w:r>
    </w:p>
    <w:p w:rsidR="00293C03" w:rsidRPr="00F922BD" w:rsidRDefault="00F922BD" w:rsidP="00F922BD">
      <w:pPr>
        <w:spacing w:after="0"/>
        <w:jc w:val="both"/>
        <w:rPr>
          <w:b/>
        </w:rPr>
      </w:pPr>
      <w:r w:rsidRPr="00F922BD">
        <w:rPr>
          <w:b/>
        </w:rPr>
        <w:t>1.</w:t>
      </w:r>
      <w:r>
        <w:t xml:space="preserve"> </w:t>
      </w:r>
      <w:r w:rsidR="00860D27" w:rsidRPr="00F922BD">
        <w:t>Elle n’est pas une option,</w:t>
      </w:r>
      <w:r w:rsidR="00640FFF" w:rsidRPr="00F922BD">
        <w:t xml:space="preserve"> d’elle dépend </w:t>
      </w:r>
      <w:r w:rsidR="009349F7">
        <w:rPr>
          <w:b/>
        </w:rPr>
        <w:t>la survie de l’humanité</w:t>
      </w:r>
      <w:r w:rsidR="00640FFF" w:rsidRPr="00F922BD">
        <w:rPr>
          <w:b/>
        </w:rPr>
        <w:t>.</w:t>
      </w:r>
      <w:r w:rsidR="009349F7">
        <w:rPr>
          <w:b/>
        </w:rPr>
        <w:t xml:space="preserve"> </w:t>
      </w:r>
      <w:r w:rsidR="00640FFF" w:rsidRPr="00F922BD">
        <w:t xml:space="preserve">Elle impose une </w:t>
      </w:r>
      <w:r w:rsidR="00640FFF" w:rsidRPr="00F922BD">
        <w:rPr>
          <w:b/>
        </w:rPr>
        <w:t>refondation</w:t>
      </w:r>
      <w:r w:rsidR="00CB642E" w:rsidRPr="00F922BD">
        <w:t xml:space="preserve"> des </w:t>
      </w:r>
      <w:r w:rsidR="00CB642E" w:rsidRPr="00F922BD">
        <w:rPr>
          <w:b/>
        </w:rPr>
        <w:t xml:space="preserve">politiques publiques </w:t>
      </w:r>
      <w:r w:rsidR="00CB642E" w:rsidRPr="00F922BD">
        <w:t xml:space="preserve">et une évolution profonde des </w:t>
      </w:r>
      <w:r w:rsidR="00CB642E" w:rsidRPr="00F922BD">
        <w:rPr>
          <w:b/>
        </w:rPr>
        <w:t>comportements individu</w:t>
      </w:r>
      <w:r w:rsidR="0066198A" w:rsidRPr="00F922BD">
        <w:rPr>
          <w:b/>
        </w:rPr>
        <w:t>els</w:t>
      </w:r>
      <w:r w:rsidR="009349F7">
        <w:rPr>
          <w:b/>
        </w:rPr>
        <w:t>.</w:t>
      </w:r>
    </w:p>
    <w:p w:rsidR="00293C03" w:rsidRPr="00F922BD" w:rsidRDefault="00293C03" w:rsidP="00F922BD">
      <w:pPr>
        <w:spacing w:after="0"/>
        <w:jc w:val="both"/>
        <w:rPr>
          <w:sz w:val="16"/>
          <w:szCs w:val="16"/>
        </w:rPr>
      </w:pPr>
    </w:p>
    <w:p w:rsidR="00D51208" w:rsidRPr="00F922BD" w:rsidRDefault="00F922BD" w:rsidP="00F922BD">
      <w:pPr>
        <w:spacing w:after="0"/>
        <w:jc w:val="both"/>
      </w:pPr>
      <w:r w:rsidRPr="00F922BD">
        <w:rPr>
          <w:b/>
        </w:rPr>
        <w:t>2.</w:t>
      </w:r>
      <w:r>
        <w:t xml:space="preserve"> </w:t>
      </w:r>
      <w:r w:rsidR="00860D27" w:rsidRPr="00F922BD">
        <w:t>Son financement est assuré : </w:t>
      </w:r>
    </w:p>
    <w:p w:rsidR="00293C03" w:rsidRPr="00F922BD" w:rsidRDefault="00D51208" w:rsidP="00F922BD">
      <w:pPr>
        <w:pStyle w:val="Paragraphedeliste"/>
        <w:numPr>
          <w:ilvl w:val="0"/>
          <w:numId w:val="5"/>
        </w:numPr>
        <w:spacing w:after="0"/>
        <w:jc w:val="both"/>
      </w:pPr>
      <w:r w:rsidRPr="00F922BD">
        <w:t>E</w:t>
      </w:r>
      <w:r w:rsidR="00CB642E" w:rsidRPr="00F922BD">
        <w:t xml:space="preserve">n mettant en place des </w:t>
      </w:r>
      <w:r w:rsidR="00CB642E" w:rsidRPr="00F922BD">
        <w:rPr>
          <w:b/>
        </w:rPr>
        <w:t xml:space="preserve">taxes dissuasives </w:t>
      </w:r>
      <w:r w:rsidR="00CB642E" w:rsidRPr="00F922BD">
        <w:t>sur les premiers responsables du changement climatique :</w:t>
      </w:r>
      <w:r w:rsidR="009551FF" w:rsidRPr="00F922BD">
        <w:t xml:space="preserve"> </w:t>
      </w:r>
      <w:r w:rsidR="00CB642E" w:rsidRPr="00F922BD">
        <w:t xml:space="preserve">les </w:t>
      </w:r>
      <w:r w:rsidR="00CB642E" w:rsidRPr="00F922BD">
        <w:rPr>
          <w:b/>
        </w:rPr>
        <w:t>multinationales,</w:t>
      </w:r>
      <w:r w:rsidR="0066198A" w:rsidRPr="00F922BD">
        <w:rPr>
          <w:b/>
        </w:rPr>
        <w:t xml:space="preserve"> pétrolières,</w:t>
      </w:r>
      <w:r w:rsidR="00CB642E" w:rsidRPr="00F922BD">
        <w:rPr>
          <w:b/>
        </w:rPr>
        <w:t xml:space="preserve"> ga</w:t>
      </w:r>
      <w:r w:rsidR="0066198A" w:rsidRPr="00F922BD">
        <w:rPr>
          <w:b/>
        </w:rPr>
        <w:t>zières</w:t>
      </w:r>
      <w:r w:rsidR="0066198A" w:rsidRPr="00F922BD">
        <w:rPr>
          <w:sz w:val="24"/>
          <w:szCs w:val="24"/>
        </w:rPr>
        <w:t xml:space="preserve"> </w:t>
      </w:r>
      <w:r w:rsidR="0066198A" w:rsidRPr="009349F7">
        <w:t>et les</w:t>
      </w:r>
      <w:r w:rsidR="0066198A" w:rsidRPr="00F922BD">
        <w:rPr>
          <w:b/>
        </w:rPr>
        <w:t xml:space="preserve"> banques </w:t>
      </w:r>
      <w:r w:rsidR="0066198A" w:rsidRPr="009349F7">
        <w:t>qui les financent.</w:t>
      </w:r>
    </w:p>
    <w:p w:rsidR="00293C03" w:rsidRPr="00D51208" w:rsidRDefault="00D51208" w:rsidP="00F922BD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>
        <w:t>E</w:t>
      </w:r>
      <w:r w:rsidR="0066198A">
        <w:t>n utilisant l’ar</w:t>
      </w:r>
      <w:r w:rsidR="00CA7EBF">
        <w:t>gent détourné</w:t>
      </w:r>
      <w:r w:rsidR="0066198A">
        <w:t xml:space="preserve"> par </w:t>
      </w:r>
      <w:r w:rsidR="0066198A" w:rsidRPr="00D51208">
        <w:rPr>
          <w:b/>
        </w:rPr>
        <w:t>les évadés fiscaux.</w:t>
      </w:r>
    </w:p>
    <w:p w:rsidR="00293C03" w:rsidRPr="00F922BD" w:rsidRDefault="00D51208" w:rsidP="00F922BD">
      <w:pPr>
        <w:pStyle w:val="Paragraphedeliste"/>
        <w:numPr>
          <w:ilvl w:val="0"/>
          <w:numId w:val="5"/>
        </w:numPr>
        <w:spacing w:after="0"/>
        <w:jc w:val="both"/>
        <w:rPr>
          <w:i/>
        </w:rPr>
      </w:pPr>
      <w:r>
        <w:t>E</w:t>
      </w:r>
      <w:r w:rsidR="0066198A">
        <w:t>n concevant une</w:t>
      </w:r>
      <w:r w:rsidR="0066198A" w:rsidRPr="00D51208">
        <w:rPr>
          <w:b/>
        </w:rPr>
        <w:t xml:space="preserve"> fiscalité écologique</w:t>
      </w:r>
      <w:r w:rsidR="00374CCE">
        <w:t>.</w:t>
      </w:r>
      <w:r w:rsidR="009349F7">
        <w:t xml:space="preserve"> </w:t>
      </w:r>
      <w:r w:rsidR="00374CCE">
        <w:t xml:space="preserve">Elle doit imposer des </w:t>
      </w:r>
      <w:r w:rsidR="00374CCE" w:rsidRPr="00D51208">
        <w:rPr>
          <w:b/>
        </w:rPr>
        <w:t>efforts partagés</w:t>
      </w:r>
      <w:r w:rsidR="00674E09">
        <w:t xml:space="preserve"> et</w:t>
      </w:r>
      <w:r w:rsidR="00374CCE">
        <w:t xml:space="preserve"> répondre aux enjeux de </w:t>
      </w:r>
      <w:r w:rsidR="00374CCE" w:rsidRPr="00D51208">
        <w:rPr>
          <w:b/>
        </w:rPr>
        <w:t xml:space="preserve">justice sociale, </w:t>
      </w:r>
      <w:r w:rsidR="00374CCE">
        <w:t xml:space="preserve">grâce à la redistribution de ses recettes dans des actions de transition concrète </w:t>
      </w:r>
      <w:r w:rsidR="00674E09">
        <w:t>et des mesures d’accompagnement</w:t>
      </w:r>
      <w:r w:rsidR="00374CCE">
        <w:t xml:space="preserve"> pour celles et ceux qui en ont besoin.</w:t>
      </w:r>
    </w:p>
    <w:p w:rsidR="005A15B1" w:rsidRPr="00D51208" w:rsidRDefault="00B356A8" w:rsidP="00F922BD">
      <w:pPr>
        <w:spacing w:after="0"/>
        <w:jc w:val="both"/>
        <w:rPr>
          <w:b/>
          <w:color w:val="4F81BD" w:themeColor="accent1"/>
          <w:sz w:val="24"/>
          <w:szCs w:val="24"/>
          <w:u w:val="single"/>
        </w:rPr>
      </w:pPr>
      <w:r w:rsidRPr="00F922BD">
        <w:rPr>
          <w:b/>
          <w:color w:val="4F81BD" w:themeColor="accent1"/>
          <w:sz w:val="48"/>
          <w:szCs w:val="48"/>
          <w:u w:val="single"/>
        </w:rPr>
        <w:t>E</w:t>
      </w:r>
      <w:r w:rsidRPr="00D51208">
        <w:rPr>
          <w:b/>
          <w:color w:val="4F81BD" w:themeColor="accent1"/>
          <w:sz w:val="24"/>
          <w:szCs w:val="24"/>
          <w:u w:val="single"/>
        </w:rPr>
        <w:t>n France</w:t>
      </w:r>
      <w:r w:rsidR="005A15B1" w:rsidRPr="00D51208">
        <w:rPr>
          <w:b/>
          <w:color w:val="4F81BD" w:themeColor="accent1"/>
          <w:sz w:val="24"/>
          <w:szCs w:val="24"/>
          <w:u w:val="single"/>
        </w:rPr>
        <w:t xml:space="preserve"> </w:t>
      </w:r>
      <w:r w:rsidRPr="00D51208">
        <w:rPr>
          <w:b/>
          <w:color w:val="4F81BD" w:themeColor="accent1"/>
          <w:sz w:val="24"/>
          <w:szCs w:val="24"/>
          <w:u w:val="single"/>
        </w:rPr>
        <w:t>u</w:t>
      </w:r>
      <w:r w:rsidR="005A15B1" w:rsidRPr="00D51208">
        <w:rPr>
          <w:b/>
          <w:color w:val="4F81BD" w:themeColor="accent1"/>
          <w:sz w:val="24"/>
          <w:szCs w:val="24"/>
          <w:u w:val="single"/>
        </w:rPr>
        <w:t>ne politique de l’environnement</w:t>
      </w:r>
      <w:r w:rsidR="00293C03" w:rsidRPr="00D51208">
        <w:rPr>
          <w:b/>
          <w:color w:val="4F81BD" w:themeColor="accent1"/>
          <w:sz w:val="24"/>
          <w:szCs w:val="24"/>
          <w:u w:val="single"/>
        </w:rPr>
        <w:t xml:space="preserve"> </w:t>
      </w:r>
      <w:r w:rsidR="003B13C2" w:rsidRPr="00D51208">
        <w:rPr>
          <w:b/>
          <w:color w:val="4F81BD" w:themeColor="accent1"/>
          <w:sz w:val="24"/>
          <w:szCs w:val="24"/>
          <w:u w:val="single"/>
        </w:rPr>
        <w:t>possible, c’es</w:t>
      </w:r>
      <w:r w:rsidR="00674E09" w:rsidRPr="00D51208">
        <w:rPr>
          <w:b/>
          <w:color w:val="4F81BD" w:themeColor="accent1"/>
          <w:sz w:val="24"/>
          <w:szCs w:val="24"/>
          <w:u w:val="single"/>
        </w:rPr>
        <w:t>t un enjeu démocratique</w:t>
      </w:r>
      <w:r w:rsidRPr="00D51208">
        <w:rPr>
          <w:b/>
          <w:color w:val="4F81BD" w:themeColor="accent1"/>
          <w:sz w:val="24"/>
          <w:szCs w:val="24"/>
          <w:u w:val="single"/>
        </w:rPr>
        <w:t xml:space="preserve"> qui</w:t>
      </w:r>
      <w:r w:rsidR="00674E09" w:rsidRPr="00D51208">
        <w:rPr>
          <w:b/>
          <w:color w:val="4F81BD" w:themeColor="accent1"/>
          <w:sz w:val="24"/>
          <w:szCs w:val="24"/>
          <w:u w:val="single"/>
        </w:rPr>
        <w:t xml:space="preserve"> impose</w:t>
      </w:r>
      <w:r w:rsidR="003B13C2" w:rsidRPr="00D51208">
        <w:rPr>
          <w:b/>
          <w:color w:val="4F81BD" w:themeColor="accent1"/>
          <w:sz w:val="24"/>
          <w:szCs w:val="24"/>
          <w:u w:val="single"/>
        </w:rPr>
        <w:t> :</w:t>
      </w:r>
      <w:r w:rsidR="005A15B1" w:rsidRPr="00D51208">
        <w:rPr>
          <w:b/>
          <w:color w:val="4F81BD" w:themeColor="accent1"/>
          <w:sz w:val="24"/>
          <w:szCs w:val="24"/>
          <w:u w:val="single"/>
        </w:rPr>
        <w:t xml:space="preserve"> </w:t>
      </w:r>
    </w:p>
    <w:p w:rsidR="007E4313" w:rsidRPr="00F922BD" w:rsidRDefault="00F922BD" w:rsidP="00F922BD">
      <w:pPr>
        <w:spacing w:after="0"/>
        <w:ind w:right="-284"/>
        <w:jc w:val="both"/>
      </w:pPr>
      <w:r w:rsidRPr="00F922BD">
        <w:rPr>
          <w:b/>
        </w:rPr>
        <w:t>1.</w:t>
      </w:r>
      <w:r>
        <w:t xml:space="preserve"> </w:t>
      </w:r>
      <w:r w:rsidR="00860D27" w:rsidRPr="00F922BD">
        <w:t>L’application</w:t>
      </w:r>
      <w:r w:rsidR="00134F85" w:rsidRPr="00F922BD">
        <w:t xml:space="preserve"> de la </w:t>
      </w:r>
      <w:r w:rsidR="00134F85" w:rsidRPr="00F922BD">
        <w:rPr>
          <w:b/>
        </w:rPr>
        <w:t>Charte de l’environnement</w:t>
      </w:r>
      <w:r w:rsidR="00134F85" w:rsidRPr="00F922BD">
        <w:t xml:space="preserve"> introduite, en 2005, dans le préambule de la C</w:t>
      </w:r>
      <w:r>
        <w:t xml:space="preserve">onstitution </w:t>
      </w:r>
      <w:r w:rsidR="00134F85" w:rsidRPr="00F922BD">
        <w:t>de 1958.</w:t>
      </w:r>
    </w:p>
    <w:p w:rsidR="00134F85" w:rsidRPr="009349F7" w:rsidRDefault="00134F85" w:rsidP="00F922BD">
      <w:pPr>
        <w:spacing w:after="0"/>
        <w:jc w:val="both"/>
        <w:rPr>
          <w:b/>
        </w:rPr>
      </w:pPr>
      <w:r w:rsidRPr="009349F7">
        <w:rPr>
          <w:b/>
          <w:color w:val="F79646" w:themeColor="accent6"/>
        </w:rPr>
        <w:t>Article 1 :</w:t>
      </w:r>
      <w:r w:rsidRPr="009349F7">
        <w:rPr>
          <w:b/>
        </w:rPr>
        <w:t xml:space="preserve"> </w:t>
      </w:r>
      <w:r w:rsidRPr="009349F7">
        <w:rPr>
          <w:b/>
          <w:i/>
        </w:rPr>
        <w:t>Chacun a le droit de vivre dans un environnement équilibré et respectueux de la santé.</w:t>
      </w:r>
    </w:p>
    <w:p w:rsidR="00134F85" w:rsidRPr="00F922BD" w:rsidRDefault="00134F85" w:rsidP="00F922BD">
      <w:pPr>
        <w:spacing w:after="0"/>
        <w:jc w:val="both"/>
        <w:rPr>
          <w:b/>
        </w:rPr>
      </w:pPr>
      <w:r w:rsidRPr="009349F7">
        <w:rPr>
          <w:b/>
          <w:color w:val="F79646" w:themeColor="accent6"/>
        </w:rPr>
        <w:t>Article 2 :</w:t>
      </w:r>
      <w:r w:rsidRPr="00F922BD">
        <w:rPr>
          <w:b/>
        </w:rPr>
        <w:t xml:space="preserve"> </w:t>
      </w:r>
      <w:r w:rsidRPr="009349F7">
        <w:rPr>
          <w:b/>
          <w:i/>
        </w:rPr>
        <w:t>Toute personne a le devoir de prendre part</w:t>
      </w:r>
      <w:r w:rsidR="009C2C18" w:rsidRPr="009349F7">
        <w:rPr>
          <w:b/>
          <w:i/>
        </w:rPr>
        <w:t xml:space="preserve"> à la prévention et à l’amélioration de l’environnement.</w:t>
      </w:r>
    </w:p>
    <w:p w:rsidR="00D51208" w:rsidRPr="00F922BD" w:rsidRDefault="00D51208" w:rsidP="00F922BD">
      <w:pPr>
        <w:spacing w:after="0"/>
        <w:jc w:val="both"/>
        <w:rPr>
          <w:b/>
          <w:sz w:val="16"/>
          <w:szCs w:val="16"/>
        </w:rPr>
      </w:pPr>
    </w:p>
    <w:p w:rsidR="009C2C18" w:rsidRPr="00F922BD" w:rsidRDefault="00F922BD" w:rsidP="00F922BD">
      <w:pPr>
        <w:spacing w:after="0"/>
        <w:jc w:val="both"/>
        <w:rPr>
          <w:b/>
        </w:rPr>
      </w:pPr>
      <w:r w:rsidRPr="00F922BD">
        <w:rPr>
          <w:b/>
        </w:rPr>
        <w:t>2.</w:t>
      </w:r>
      <w:r>
        <w:t xml:space="preserve"> </w:t>
      </w:r>
      <w:r w:rsidR="00860D27" w:rsidRPr="00F922BD">
        <w:t>A l’Etat de faire respecter</w:t>
      </w:r>
      <w:r w:rsidR="009C2C18" w:rsidRPr="00F922BD">
        <w:t xml:space="preserve"> les </w:t>
      </w:r>
      <w:r w:rsidR="00674E09" w:rsidRPr="00F922BD">
        <w:rPr>
          <w:b/>
        </w:rPr>
        <w:t>lois déjà exista</w:t>
      </w:r>
      <w:r w:rsidR="009C2C18" w:rsidRPr="00F922BD">
        <w:rPr>
          <w:b/>
        </w:rPr>
        <w:t>ntes</w:t>
      </w:r>
      <w:r w:rsidR="009C2C18" w:rsidRPr="00F922BD">
        <w:t>,</w:t>
      </w:r>
      <w:r w:rsidR="00CA7EBF" w:rsidRPr="00F922BD">
        <w:t xml:space="preserve"> </w:t>
      </w:r>
      <w:r w:rsidR="009C2C18" w:rsidRPr="00F922BD">
        <w:t>d</w:t>
      </w:r>
      <w:r w:rsidR="00CA7EBF" w:rsidRPr="00F922BD">
        <w:t>e reprendre</w:t>
      </w:r>
      <w:r w:rsidR="009C2C18" w:rsidRPr="00F922BD">
        <w:t xml:space="preserve"> aux</w:t>
      </w:r>
      <w:r w:rsidR="00CA7EBF" w:rsidRPr="00F922BD">
        <w:t xml:space="preserve"> </w:t>
      </w:r>
      <w:r w:rsidR="00CA7EBF" w:rsidRPr="00F922BD">
        <w:rPr>
          <w:b/>
        </w:rPr>
        <w:t>multinationales les pouvoirs économiques et financiers qui sont du ressort de l’</w:t>
      </w:r>
      <w:r w:rsidR="00485213" w:rsidRPr="00F922BD">
        <w:rPr>
          <w:b/>
        </w:rPr>
        <w:t>Etat</w:t>
      </w:r>
      <w:r w:rsidR="00485213" w:rsidRPr="00F922BD">
        <w:t xml:space="preserve">, et d’avoir une </w:t>
      </w:r>
      <w:r w:rsidR="00485213" w:rsidRPr="00F922BD">
        <w:rPr>
          <w:b/>
        </w:rPr>
        <w:t>politique environnementale ambitieuse.</w:t>
      </w:r>
    </w:p>
    <w:p w:rsidR="00D51208" w:rsidRPr="00F922BD" w:rsidRDefault="00D51208" w:rsidP="00F922BD">
      <w:pPr>
        <w:spacing w:after="0"/>
        <w:jc w:val="both"/>
        <w:rPr>
          <w:b/>
          <w:sz w:val="16"/>
          <w:szCs w:val="16"/>
        </w:rPr>
      </w:pPr>
    </w:p>
    <w:p w:rsidR="00485213" w:rsidRDefault="00F922BD" w:rsidP="00F922BD">
      <w:pPr>
        <w:spacing w:after="0"/>
        <w:jc w:val="both"/>
        <w:rPr>
          <w:b/>
        </w:rPr>
      </w:pPr>
      <w:r w:rsidRPr="00F922BD">
        <w:rPr>
          <w:b/>
        </w:rPr>
        <w:t>3.</w:t>
      </w:r>
      <w:r>
        <w:t xml:space="preserve"> </w:t>
      </w:r>
      <w:r w:rsidR="00860D27" w:rsidRPr="00F922BD">
        <w:t xml:space="preserve">La reconnaissance de </w:t>
      </w:r>
      <w:r w:rsidR="00860D27" w:rsidRPr="00F922BD">
        <w:rPr>
          <w:b/>
        </w:rPr>
        <w:t>l’environnement</w:t>
      </w:r>
      <w:r w:rsidR="00860D27">
        <w:t xml:space="preserve"> </w:t>
      </w:r>
      <w:r w:rsidR="00485213">
        <w:t xml:space="preserve">comme </w:t>
      </w:r>
      <w:r w:rsidR="00485213">
        <w:rPr>
          <w:b/>
        </w:rPr>
        <w:t>bien commun.</w:t>
      </w:r>
    </w:p>
    <w:p w:rsidR="00640FFF" w:rsidRPr="00D51208" w:rsidRDefault="00974DEF" w:rsidP="00F922BD">
      <w:pPr>
        <w:spacing w:after="0"/>
        <w:jc w:val="both"/>
        <w:rPr>
          <w:b/>
          <w:color w:val="4F81BD" w:themeColor="accent1"/>
          <w:sz w:val="26"/>
          <w:szCs w:val="26"/>
          <w:u w:val="single"/>
        </w:rPr>
      </w:pPr>
      <w:r w:rsidRPr="00F922BD">
        <w:rPr>
          <w:b/>
          <w:color w:val="4F81BD" w:themeColor="accent1"/>
          <w:sz w:val="48"/>
          <w:szCs w:val="48"/>
          <w:u w:val="single"/>
        </w:rPr>
        <w:t>L</w:t>
      </w:r>
      <w:r w:rsidRPr="00D51208">
        <w:rPr>
          <w:b/>
          <w:color w:val="4F81BD" w:themeColor="accent1"/>
          <w:sz w:val="26"/>
          <w:szCs w:val="26"/>
          <w:u w:val="single"/>
        </w:rPr>
        <w:t>’urgence environnementale est mondiale.</w:t>
      </w:r>
    </w:p>
    <w:p w:rsidR="00293C03" w:rsidRPr="00F922BD" w:rsidRDefault="00F922BD" w:rsidP="00F922BD">
      <w:pPr>
        <w:spacing w:after="0"/>
        <w:jc w:val="both"/>
      </w:pPr>
      <w:r w:rsidRPr="00F922BD">
        <w:rPr>
          <w:b/>
        </w:rPr>
        <w:t>1.</w:t>
      </w:r>
      <w:r w:rsidRPr="00F922BD">
        <w:t xml:space="preserve"> </w:t>
      </w:r>
      <w:r w:rsidR="00860D27" w:rsidRPr="00F922BD">
        <w:t>La forte inégalité entre les pays du sud et les pays du nord</w:t>
      </w:r>
      <w:r w:rsidR="00640FFF" w:rsidRPr="00F922BD">
        <w:t> :</w:t>
      </w:r>
    </w:p>
    <w:p w:rsidR="00293C03" w:rsidRDefault="001E3FFD" w:rsidP="00F922BD">
      <w:pPr>
        <w:pStyle w:val="Paragraphedeliste"/>
        <w:numPr>
          <w:ilvl w:val="0"/>
          <w:numId w:val="7"/>
        </w:numPr>
        <w:spacing w:after="0"/>
        <w:ind w:left="340"/>
        <w:jc w:val="both"/>
      </w:pPr>
      <w:r w:rsidRPr="00D51208">
        <w:rPr>
          <w:b/>
        </w:rPr>
        <w:t>L’empreinte écologique</w:t>
      </w:r>
      <w:r w:rsidR="00860D27">
        <w:t xml:space="preserve"> est </w:t>
      </w:r>
      <w:r w:rsidR="00860D27" w:rsidRPr="00D51208">
        <w:rPr>
          <w:b/>
        </w:rPr>
        <w:t>plus forte dans les pays riches que dans les pays pauvres.</w:t>
      </w:r>
      <w:r w:rsidR="00860D27">
        <w:t xml:space="preserve"> </w:t>
      </w:r>
      <w:r w:rsidR="00CC21E9">
        <w:t xml:space="preserve">Les Etats-Unis, la France ont une empreinte écologique par habitant 6 fois plus forte </w:t>
      </w:r>
      <w:r w:rsidR="00293C03">
        <w:t>que l’Inde, Madagascar</w:t>
      </w:r>
      <w:r w:rsidR="009349F7">
        <w:t>,</w:t>
      </w:r>
      <w:r w:rsidR="00293C03">
        <w:t xml:space="preserve"> le Pérou</w:t>
      </w:r>
      <w:r w:rsidR="009349F7">
        <w:t>.</w:t>
      </w:r>
    </w:p>
    <w:p w:rsidR="00293C03" w:rsidRDefault="00CC21E9" w:rsidP="00F922BD">
      <w:pPr>
        <w:pStyle w:val="Paragraphedeliste"/>
        <w:numPr>
          <w:ilvl w:val="0"/>
          <w:numId w:val="8"/>
        </w:numPr>
        <w:spacing w:after="0"/>
        <w:ind w:left="340"/>
        <w:jc w:val="both"/>
      </w:pPr>
      <w:r>
        <w:t>L’</w:t>
      </w:r>
      <w:r w:rsidRPr="00D51208">
        <w:rPr>
          <w:b/>
        </w:rPr>
        <w:t>impact humain des catastrophes naturelles</w:t>
      </w:r>
      <w:r>
        <w:t xml:space="preserve"> est beaucoup </w:t>
      </w:r>
      <w:r w:rsidR="00674E09">
        <w:t xml:space="preserve">plus </w:t>
      </w:r>
      <w:r w:rsidRPr="00D51208">
        <w:rPr>
          <w:b/>
        </w:rPr>
        <w:t>grave</w:t>
      </w:r>
      <w:r>
        <w:t xml:space="preserve"> dans les pays du Sud que dans ceux du Nord.</w:t>
      </w:r>
    </w:p>
    <w:p w:rsidR="00293C03" w:rsidRDefault="00CC21E9" w:rsidP="00F922BD">
      <w:pPr>
        <w:pStyle w:val="Paragraphedeliste"/>
        <w:numPr>
          <w:ilvl w:val="0"/>
          <w:numId w:val="9"/>
        </w:numPr>
        <w:spacing w:after="0"/>
        <w:ind w:left="340"/>
        <w:jc w:val="both"/>
        <w:rPr>
          <w:b/>
        </w:rPr>
      </w:pPr>
      <w:r w:rsidRPr="00D51208">
        <w:rPr>
          <w:b/>
        </w:rPr>
        <w:t xml:space="preserve">Les pays pauvres n’ont pas les mêmes moyens </w:t>
      </w:r>
      <w:r>
        <w:t>que les pays riches pour assu</w:t>
      </w:r>
      <w:r w:rsidR="00285B7B">
        <w:t xml:space="preserve">mer la </w:t>
      </w:r>
      <w:r w:rsidR="00285B7B" w:rsidRPr="00D51208">
        <w:rPr>
          <w:b/>
        </w:rPr>
        <w:t>dégradation de l’environnement.</w:t>
      </w:r>
    </w:p>
    <w:p w:rsidR="00D51208" w:rsidRPr="009551FF" w:rsidRDefault="00D51208" w:rsidP="00F922BD">
      <w:pPr>
        <w:pStyle w:val="Paragraphedeliste"/>
        <w:spacing w:after="0"/>
        <w:ind w:left="340"/>
        <w:jc w:val="both"/>
        <w:rPr>
          <w:b/>
          <w:sz w:val="16"/>
          <w:szCs w:val="16"/>
        </w:rPr>
      </w:pPr>
    </w:p>
    <w:p w:rsidR="00293C03" w:rsidRPr="00F922BD" w:rsidRDefault="00F922BD" w:rsidP="00F922BD">
      <w:pPr>
        <w:spacing w:after="0"/>
        <w:jc w:val="both"/>
      </w:pPr>
      <w:r w:rsidRPr="00F922BD">
        <w:rPr>
          <w:b/>
        </w:rPr>
        <w:t>2.</w:t>
      </w:r>
      <w:r w:rsidRPr="00F922BD">
        <w:t xml:space="preserve"> </w:t>
      </w:r>
      <w:r w:rsidR="00285B7B" w:rsidRPr="00F922BD">
        <w:t>La solution à l’urgenc</w:t>
      </w:r>
      <w:r w:rsidR="00E629D1" w:rsidRPr="00F922BD">
        <w:t xml:space="preserve">e environnementale </w:t>
      </w:r>
      <w:r w:rsidR="00D01243" w:rsidRPr="00F922BD">
        <w:t xml:space="preserve">ne peut être que </w:t>
      </w:r>
      <w:r w:rsidR="00285B7B" w:rsidRPr="00F922BD">
        <w:t>mond</w:t>
      </w:r>
      <w:r w:rsidR="00E629D1" w:rsidRPr="00F922BD">
        <w:t>iale.</w:t>
      </w:r>
    </w:p>
    <w:p w:rsidR="00293C03" w:rsidRPr="00D51208" w:rsidRDefault="00D01243" w:rsidP="00F922BD">
      <w:pPr>
        <w:pStyle w:val="Paragraphedeliste"/>
        <w:numPr>
          <w:ilvl w:val="0"/>
          <w:numId w:val="10"/>
        </w:numPr>
        <w:spacing w:after="0"/>
        <w:ind w:left="340"/>
        <w:jc w:val="both"/>
        <w:rPr>
          <w:b/>
        </w:rPr>
      </w:pPr>
      <w:r>
        <w:t xml:space="preserve">Il faut faire appliquer </w:t>
      </w:r>
      <w:r w:rsidRPr="00D51208">
        <w:rPr>
          <w:b/>
        </w:rPr>
        <w:t>les accords internationaux en matière de lutte contre les changements climatiques et les conventions internationales sur l’environnement.</w:t>
      </w:r>
    </w:p>
    <w:p w:rsidR="00293C03" w:rsidRPr="00D51208" w:rsidRDefault="007E57E2" w:rsidP="00F922BD">
      <w:pPr>
        <w:pStyle w:val="Paragraphedeliste"/>
        <w:numPr>
          <w:ilvl w:val="0"/>
          <w:numId w:val="10"/>
        </w:numPr>
        <w:spacing w:after="0"/>
        <w:ind w:left="340"/>
        <w:jc w:val="both"/>
        <w:rPr>
          <w:b/>
        </w:rPr>
      </w:pPr>
      <w:r>
        <w:t>I</w:t>
      </w:r>
      <w:r w:rsidR="00293C03">
        <w:t>l</w:t>
      </w:r>
      <w:r>
        <w:t xml:space="preserve"> faut </w:t>
      </w:r>
      <w:r w:rsidRPr="00D51208">
        <w:rPr>
          <w:b/>
        </w:rPr>
        <w:t xml:space="preserve">actualiser </w:t>
      </w:r>
      <w:r w:rsidRPr="009349F7">
        <w:rPr>
          <w:b/>
        </w:rPr>
        <w:t xml:space="preserve">la </w:t>
      </w:r>
      <w:r w:rsidRPr="00D51208">
        <w:rPr>
          <w:b/>
        </w:rPr>
        <w:t>politique environnementale mondiale.</w:t>
      </w:r>
    </w:p>
    <w:p w:rsidR="00D51208" w:rsidRDefault="007E57E2" w:rsidP="00293C03">
      <w:pPr>
        <w:pStyle w:val="Paragraphedeliste"/>
        <w:numPr>
          <w:ilvl w:val="0"/>
          <w:numId w:val="10"/>
        </w:numPr>
        <w:spacing w:after="0"/>
        <w:ind w:left="340"/>
        <w:jc w:val="both"/>
        <w:rPr>
          <w:b/>
        </w:rPr>
      </w:pPr>
      <w:r>
        <w:t>Il faut prendre</w:t>
      </w:r>
      <w:r w:rsidR="00394CCF">
        <w:t xml:space="preserve"> en</w:t>
      </w:r>
      <w:r>
        <w:t xml:space="preserve"> compte </w:t>
      </w:r>
      <w:r w:rsidR="00674E09" w:rsidRPr="00D51208">
        <w:rPr>
          <w:b/>
        </w:rPr>
        <w:t>les</w:t>
      </w:r>
      <w:r w:rsidRPr="00D51208">
        <w:rPr>
          <w:b/>
        </w:rPr>
        <w:t xml:space="preserve"> migration</w:t>
      </w:r>
      <w:r w:rsidR="00674E09" w:rsidRPr="00D51208">
        <w:rPr>
          <w:b/>
        </w:rPr>
        <w:t>s</w:t>
      </w:r>
      <w:r w:rsidRPr="00D51208">
        <w:rPr>
          <w:b/>
        </w:rPr>
        <w:t xml:space="preserve"> climatique</w:t>
      </w:r>
      <w:r w:rsidR="00674E09" w:rsidRPr="00D51208">
        <w:rPr>
          <w:b/>
        </w:rPr>
        <w:t>s</w:t>
      </w:r>
      <w:r w:rsidRPr="00D51208">
        <w:rPr>
          <w:b/>
        </w:rPr>
        <w:t>.</w:t>
      </w:r>
    </w:p>
    <w:p w:rsidR="00A8192E" w:rsidRPr="00A8192E" w:rsidRDefault="00A8192E" w:rsidP="00293C03">
      <w:pPr>
        <w:spacing w:after="0"/>
        <w:jc w:val="center"/>
        <w:rPr>
          <w:b/>
          <w:color w:val="FF0000"/>
          <w:sz w:val="16"/>
          <w:szCs w:val="16"/>
        </w:rPr>
      </w:pPr>
    </w:p>
    <w:p w:rsidR="000B2002" w:rsidRDefault="00BF7A2D" w:rsidP="00293C03">
      <w:pPr>
        <w:spacing w:after="0"/>
        <w:jc w:val="center"/>
        <w:rPr>
          <w:b/>
          <w:color w:val="FF0000"/>
          <w:sz w:val="32"/>
          <w:szCs w:val="32"/>
        </w:rPr>
      </w:pPr>
      <w:r w:rsidRPr="00F922BD">
        <w:rPr>
          <w:b/>
          <w:color w:val="FF0000"/>
          <w:sz w:val="32"/>
          <w:szCs w:val="32"/>
        </w:rPr>
        <w:t>L’environne</w:t>
      </w:r>
      <w:r w:rsidR="00674E09" w:rsidRPr="00F922BD">
        <w:rPr>
          <w:b/>
          <w:color w:val="FF0000"/>
          <w:sz w:val="32"/>
          <w:szCs w:val="32"/>
        </w:rPr>
        <w:t>ment est un bien commun de l’humanité</w:t>
      </w:r>
      <w:r w:rsidRPr="00F922BD">
        <w:rPr>
          <w:b/>
          <w:color w:val="FF0000"/>
          <w:sz w:val="32"/>
          <w:szCs w:val="32"/>
        </w:rPr>
        <w:t>.</w:t>
      </w:r>
      <w:r w:rsidR="00D51208" w:rsidRPr="00F922BD">
        <w:rPr>
          <w:b/>
          <w:color w:val="FF0000"/>
          <w:sz w:val="32"/>
          <w:szCs w:val="32"/>
        </w:rPr>
        <w:br/>
      </w:r>
      <w:r w:rsidRPr="00F922BD">
        <w:rPr>
          <w:b/>
          <w:color w:val="FF0000"/>
          <w:sz w:val="32"/>
          <w:szCs w:val="32"/>
        </w:rPr>
        <w:t xml:space="preserve">Chaque </w:t>
      </w:r>
      <w:r w:rsidR="009551FF" w:rsidRPr="00F922BD">
        <w:rPr>
          <w:b/>
          <w:color w:val="FF0000"/>
          <w:sz w:val="32"/>
          <w:szCs w:val="32"/>
        </w:rPr>
        <w:t>p</w:t>
      </w:r>
      <w:r w:rsidR="00674E09" w:rsidRPr="00F922BD">
        <w:rPr>
          <w:b/>
          <w:color w:val="FF0000"/>
          <w:sz w:val="32"/>
          <w:szCs w:val="32"/>
        </w:rPr>
        <w:t>ays, chaque institution, chacun doit</w:t>
      </w:r>
      <w:r w:rsidRPr="00F922BD">
        <w:rPr>
          <w:b/>
          <w:color w:val="FF0000"/>
          <w:sz w:val="32"/>
          <w:szCs w:val="32"/>
        </w:rPr>
        <w:t xml:space="preserve"> participer à sa conservation</w:t>
      </w:r>
      <w:r w:rsidR="00A8192E">
        <w:rPr>
          <w:b/>
          <w:color w:val="FF0000"/>
          <w:sz w:val="32"/>
          <w:szCs w:val="32"/>
        </w:rPr>
        <w:t>.</w:t>
      </w:r>
    </w:p>
    <w:p w:rsidR="00D703D4" w:rsidRDefault="000B2002" w:rsidP="00CB0DC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  <w:r w:rsidR="00CB0DC5">
        <w:rPr>
          <w:b/>
          <w:color w:val="FF0000"/>
          <w:sz w:val="32"/>
          <w:szCs w:val="32"/>
        </w:rPr>
        <w:lastRenderedPageBreak/>
        <w:t>Quelques chiffres et données... à connaître.</w:t>
      </w:r>
    </w:p>
    <w:p w:rsidR="00F75B4E" w:rsidRDefault="008009B8" w:rsidP="00CB0DC5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2354433</wp:posOffset>
            </wp:positionH>
            <wp:positionV relativeFrom="paragraph">
              <wp:posOffset>-111711</wp:posOffset>
            </wp:positionV>
            <wp:extent cx="4155929" cy="2851785"/>
            <wp:effectExtent l="19050" t="19050" r="16021" b="24765"/>
            <wp:wrapNone/>
            <wp:docPr id="92" name="Image 92" descr="C:\Users\Guy\Desktop\empreinte ecologiqu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Guy\Desktop\empreinte ecologique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29" cy="2851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410">
        <w:rPr>
          <w:b/>
          <w:color w:val="FF0000"/>
          <w:sz w:val="32"/>
          <w:szCs w:val="32"/>
        </w:rPr>
        <w:tab/>
      </w:r>
      <w:r w:rsidR="00EA5410">
        <w:rPr>
          <w:b/>
          <w:color w:val="FF0000"/>
          <w:sz w:val="32"/>
          <w:szCs w:val="32"/>
        </w:rPr>
        <w:tab/>
      </w:r>
      <w:r w:rsidR="00EA5410">
        <w:rPr>
          <w:b/>
          <w:color w:val="FF0000"/>
          <w:sz w:val="32"/>
          <w:szCs w:val="32"/>
        </w:rPr>
        <w:tab/>
      </w:r>
      <w:r w:rsidR="00EA5410">
        <w:rPr>
          <w:b/>
          <w:color w:val="FF0000"/>
          <w:sz w:val="32"/>
          <w:szCs w:val="32"/>
        </w:rPr>
        <w:tab/>
      </w:r>
      <w:r w:rsidR="00EA5410">
        <w:rPr>
          <w:b/>
          <w:color w:val="FF0000"/>
          <w:sz w:val="32"/>
          <w:szCs w:val="32"/>
        </w:rPr>
        <w:tab/>
      </w:r>
      <w:r w:rsidR="00EA5410">
        <w:rPr>
          <w:b/>
          <w:color w:val="FF0000"/>
          <w:sz w:val="32"/>
          <w:szCs w:val="32"/>
        </w:rPr>
        <w:tab/>
      </w:r>
      <w:r w:rsidR="00EA5410">
        <w:rPr>
          <w:b/>
          <w:color w:val="FF0000"/>
          <w:sz w:val="32"/>
          <w:szCs w:val="32"/>
        </w:rPr>
        <w:tab/>
      </w:r>
    </w:p>
    <w:p w:rsidR="00F75B4E" w:rsidRDefault="008A1776" w:rsidP="00CB0DC5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.7pt;margin-top:4.35pt;width:181.05pt;height:136.6pt;z-index:251668480;mso-width-relative:margin;mso-height-relative:margin" fillcolor="#c0504d [3205]" strokecolor="#f2f2f2 [3041]" strokeweight="3pt">
            <v:shadow on="t" type="perspective" color="#622423 [1605]" opacity=".5" offset="1pt" offset2="-1pt"/>
            <v:textbox>
              <w:txbxContent>
                <w:p w:rsidR="00F75B4E" w:rsidRPr="00F75B4E" w:rsidRDefault="00F75B4E" w:rsidP="00F75B4E">
                  <w:pPr>
                    <w:jc w:val="center"/>
                    <w:rPr>
                      <w:sz w:val="28"/>
                      <w:szCs w:val="28"/>
                    </w:rPr>
                  </w:pPr>
                  <w:r w:rsidRPr="00F75B4E">
                    <w:rPr>
                      <w:sz w:val="28"/>
                      <w:szCs w:val="28"/>
                    </w:rPr>
                    <w:t>Selon l'OMS, sur 7 millions de décès annuels dans le monde, liés à la pollution de l'air, 90% ont lieu dans un pays à revenus faibles et intermédiaires.</w:t>
                  </w:r>
                  <w:r w:rsidRPr="00F75B4E">
                    <w:rPr>
                      <w:sz w:val="28"/>
                      <w:szCs w:val="28"/>
                    </w:rPr>
                    <w:br/>
                  </w:r>
                </w:p>
                <w:p w:rsidR="00F75B4E" w:rsidRDefault="00F75B4E"/>
              </w:txbxContent>
            </v:textbox>
          </v:shape>
        </w:pict>
      </w:r>
    </w:p>
    <w:p w:rsidR="00F75B4E" w:rsidRDefault="00F75B4E" w:rsidP="00CB0DC5">
      <w:pPr>
        <w:jc w:val="center"/>
        <w:rPr>
          <w:b/>
          <w:color w:val="FF0000"/>
          <w:sz w:val="32"/>
          <w:szCs w:val="32"/>
        </w:rPr>
      </w:pPr>
    </w:p>
    <w:p w:rsidR="00F75B4E" w:rsidRDefault="00F75B4E" w:rsidP="00CB0DC5">
      <w:pPr>
        <w:jc w:val="center"/>
        <w:rPr>
          <w:b/>
          <w:color w:val="FF0000"/>
          <w:sz w:val="32"/>
          <w:szCs w:val="32"/>
        </w:rPr>
      </w:pPr>
    </w:p>
    <w:p w:rsidR="00F75B4E" w:rsidRDefault="00F75B4E" w:rsidP="00CB0DC5">
      <w:pPr>
        <w:jc w:val="center"/>
        <w:rPr>
          <w:b/>
          <w:color w:val="FF0000"/>
          <w:sz w:val="32"/>
          <w:szCs w:val="32"/>
        </w:rPr>
      </w:pPr>
    </w:p>
    <w:p w:rsidR="00F75B4E" w:rsidRDefault="00F75B4E" w:rsidP="00CB0DC5">
      <w:pPr>
        <w:jc w:val="center"/>
        <w:rPr>
          <w:b/>
          <w:color w:val="FF0000"/>
          <w:sz w:val="32"/>
          <w:szCs w:val="32"/>
        </w:rPr>
      </w:pPr>
    </w:p>
    <w:p w:rsidR="00F75B4E" w:rsidRDefault="00F75B4E" w:rsidP="00CB0DC5">
      <w:pPr>
        <w:jc w:val="center"/>
        <w:rPr>
          <w:b/>
          <w:color w:val="FF0000"/>
          <w:sz w:val="32"/>
          <w:szCs w:val="32"/>
        </w:rPr>
      </w:pPr>
    </w:p>
    <w:p w:rsidR="00CB0DC5" w:rsidRPr="00A8192E" w:rsidRDefault="008009B8" w:rsidP="00CB0DC5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1944126</wp:posOffset>
            </wp:positionH>
            <wp:positionV relativeFrom="paragraph">
              <wp:posOffset>3133383</wp:posOffset>
            </wp:positionV>
            <wp:extent cx="4749360" cy="2800789"/>
            <wp:effectExtent l="19050" t="19050" r="15106" b="17585"/>
            <wp:wrapNone/>
            <wp:docPr id="2" name="Image 89" descr="C:\Users\Guy\Desktop\impac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Guy\Desktop\impact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92" cy="28096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-114740</wp:posOffset>
            </wp:positionH>
            <wp:positionV relativeFrom="paragraph">
              <wp:posOffset>-8402</wp:posOffset>
            </wp:positionV>
            <wp:extent cx="4397717" cy="3024268"/>
            <wp:effectExtent l="19050" t="19050" r="21883" b="23732"/>
            <wp:wrapNone/>
            <wp:docPr id="83" name="Image 83" descr="C:\Users\Guy\Desktop\taxes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Guy\Desktop\taxes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739" cy="30270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776">
        <w:rPr>
          <w:b/>
          <w:noProof/>
          <w:color w:val="FF0000"/>
          <w:sz w:val="32"/>
          <w:szCs w:val="32"/>
          <w:lang w:eastAsia="fr-FR"/>
        </w:rPr>
        <w:pict>
          <v:shape id="_x0000_s1032" type="#_x0000_t202" style="position:absolute;left:0;text-align:left;margin-left:-23.3pt;margin-top:308pt;width:168.7pt;height:84pt;z-index:251670528;mso-position-horizontal-relative:text;mso-position-vertical-relative:text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F75B4E" w:rsidRPr="00F75B4E" w:rsidRDefault="00F75B4E" w:rsidP="00F75B4E">
                  <w:pPr>
                    <w:jc w:val="center"/>
                    <w:rPr>
                      <w:sz w:val="28"/>
                      <w:szCs w:val="28"/>
                    </w:rPr>
                  </w:pPr>
                  <w:r w:rsidRPr="00F75B4E">
                    <w:rPr>
                      <w:sz w:val="28"/>
                      <w:szCs w:val="28"/>
                    </w:rPr>
                    <w:t xml:space="preserve">Selon l'OMS, </w:t>
                  </w:r>
                  <w:r>
                    <w:rPr>
                      <w:sz w:val="28"/>
                      <w:szCs w:val="28"/>
                    </w:rPr>
                    <w:t>p</w:t>
                  </w:r>
                  <w:r w:rsidRPr="00F75B4E">
                    <w:rPr>
                      <w:sz w:val="28"/>
                      <w:szCs w:val="28"/>
                    </w:rPr>
                    <w:t>lus de 3 enfants sur 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75B4E">
                    <w:rPr>
                      <w:sz w:val="28"/>
                      <w:szCs w:val="28"/>
                    </w:rPr>
                    <w:t>respirent un air pollué en France.</w:t>
                  </w:r>
                </w:p>
                <w:p w:rsidR="00F75B4E" w:rsidRPr="00F75B4E" w:rsidRDefault="00F75B4E" w:rsidP="00F75B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A1776">
        <w:rPr>
          <w:b/>
          <w:noProof/>
          <w:color w:val="FF0000"/>
          <w:sz w:val="32"/>
          <w:szCs w:val="32"/>
          <w:lang w:eastAsia="fr-FR"/>
        </w:rPr>
        <w:pict>
          <v:shape id="_x0000_s1031" type="#_x0000_t202" style="position:absolute;left:0;text-align:left;margin-left:356.7pt;margin-top:53.2pt;width:168.7pt;height:98.8pt;z-index:251669504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F75B4E" w:rsidRPr="00F75B4E" w:rsidRDefault="00F75B4E" w:rsidP="00F75B4E">
                  <w:pPr>
                    <w:jc w:val="center"/>
                    <w:rPr>
                      <w:sz w:val="28"/>
                      <w:szCs w:val="28"/>
                    </w:rPr>
                  </w:pPr>
                  <w:r w:rsidRPr="00F75B4E">
                    <w:rPr>
                      <w:sz w:val="28"/>
                      <w:szCs w:val="28"/>
                    </w:rPr>
                    <w:t>Selon l'OMS, 22 millions de personnes ont été déplacées en raison du climat en 2013.</w:t>
                  </w:r>
                  <w:r w:rsidRPr="00F75B4E">
                    <w:rPr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</w:p>
    <w:sectPr w:rsidR="00CB0DC5" w:rsidRPr="00A8192E" w:rsidSect="00A8192E">
      <w:footerReference w:type="default" r:id="rId11"/>
      <w:pgSz w:w="11906" w:h="16838"/>
      <w:pgMar w:top="720" w:right="707" w:bottom="142" w:left="993" w:header="708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50" w:rsidRDefault="00596850" w:rsidP="00D703D4">
      <w:pPr>
        <w:spacing w:after="0" w:line="240" w:lineRule="auto"/>
      </w:pPr>
      <w:r>
        <w:separator/>
      </w:r>
    </w:p>
  </w:endnote>
  <w:endnote w:type="continuationSeparator" w:id="1">
    <w:p w:rsidR="00596850" w:rsidRDefault="00596850" w:rsidP="00D7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2E" w:rsidRDefault="00D703D4" w:rsidP="00D703D4">
    <w:pPr>
      <w:rPr>
        <w:i/>
        <w:sz w:val="20"/>
        <w:szCs w:val="20"/>
      </w:rPr>
    </w:pPr>
    <w:r>
      <w:rPr>
        <w:i/>
        <w:sz w:val="20"/>
        <w:szCs w:val="20"/>
      </w:rPr>
      <w:tab/>
    </w:r>
  </w:p>
  <w:p w:rsidR="00D703D4" w:rsidRPr="00B531AB" w:rsidRDefault="008A1776" w:rsidP="00D703D4">
    <w:pPr>
      <w:rPr>
        <w:i/>
        <w:sz w:val="20"/>
        <w:szCs w:val="20"/>
      </w:rPr>
    </w:pPr>
    <w:r>
      <w:rPr>
        <w:i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.6pt;margin-top:-9.05pt;width:518.3pt;height:1.35pt;flip:y;z-index:251658240" o:connectortype="straight"/>
      </w:pict>
    </w:r>
    <w:r w:rsidR="00D703D4">
      <w:rPr>
        <w:i/>
        <w:sz w:val="20"/>
        <w:szCs w:val="20"/>
      </w:rPr>
      <w:t xml:space="preserve">Publication  de la Section de Bourges de la </w:t>
    </w:r>
    <w:r w:rsidR="00D703D4">
      <w:rPr>
        <w:b/>
        <w:i/>
        <w:sz w:val="20"/>
        <w:szCs w:val="20"/>
      </w:rPr>
      <w:t>Ligue des droits de l’Homme</w:t>
    </w:r>
    <w:r w:rsidR="00D703D4">
      <w:rPr>
        <w:i/>
        <w:sz w:val="20"/>
        <w:szCs w:val="20"/>
      </w:rPr>
      <w:t xml:space="preserve"> et du Cercle de Bourges                                                                             de l’association </w:t>
    </w:r>
    <w:r w:rsidR="00D703D4">
      <w:rPr>
        <w:b/>
        <w:i/>
        <w:sz w:val="20"/>
        <w:szCs w:val="20"/>
      </w:rPr>
      <w:t>"Pour une Constituante" </w:t>
    </w:r>
    <w:r w:rsidR="00A8192E">
      <w:rPr>
        <w:i/>
        <w:sz w:val="20"/>
        <w:szCs w:val="20"/>
      </w:rPr>
      <w:tab/>
    </w:r>
    <w:r w:rsidR="00A8192E">
      <w:rPr>
        <w:i/>
        <w:sz w:val="20"/>
        <w:szCs w:val="20"/>
      </w:rPr>
      <w:tab/>
    </w:r>
    <w:r w:rsidR="00A8192E">
      <w:rPr>
        <w:i/>
        <w:sz w:val="20"/>
        <w:szCs w:val="20"/>
      </w:rPr>
      <w:tab/>
    </w:r>
    <w:r w:rsidR="00A8192E">
      <w:rPr>
        <w:i/>
        <w:sz w:val="20"/>
        <w:szCs w:val="20"/>
      </w:rPr>
      <w:tab/>
    </w:r>
    <w:r w:rsidR="00A8192E">
      <w:rPr>
        <w:i/>
        <w:sz w:val="20"/>
        <w:szCs w:val="20"/>
      </w:rPr>
      <w:tab/>
    </w:r>
    <w:r w:rsidR="00A8192E">
      <w:rPr>
        <w:i/>
        <w:sz w:val="20"/>
        <w:szCs w:val="20"/>
      </w:rPr>
      <w:tab/>
    </w:r>
    <w:r w:rsidR="00A8192E">
      <w:rPr>
        <w:i/>
        <w:sz w:val="20"/>
        <w:szCs w:val="20"/>
      </w:rPr>
      <w:tab/>
    </w:r>
    <w:r w:rsidR="00D703D4">
      <w:rPr>
        <w:i/>
        <w:sz w:val="20"/>
        <w:szCs w:val="20"/>
      </w:rPr>
      <w:t>5 rue Samson 18000 Bourges</w:t>
    </w:r>
  </w:p>
  <w:p w:rsidR="00D703D4" w:rsidRDefault="00D703D4">
    <w:pPr>
      <w:pStyle w:val="Pieddepage"/>
    </w:pPr>
  </w:p>
  <w:p w:rsidR="00D703D4" w:rsidRDefault="00D703D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50" w:rsidRDefault="00596850" w:rsidP="00D703D4">
      <w:pPr>
        <w:spacing w:after="0" w:line="240" w:lineRule="auto"/>
      </w:pPr>
      <w:r>
        <w:separator/>
      </w:r>
    </w:p>
  </w:footnote>
  <w:footnote w:type="continuationSeparator" w:id="1">
    <w:p w:rsidR="00596850" w:rsidRDefault="00596850" w:rsidP="00D7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0050"/>
    <w:multiLevelType w:val="hybridMultilevel"/>
    <w:tmpl w:val="3BAED9DE"/>
    <w:lvl w:ilvl="0" w:tplc="45D8ED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23FC"/>
    <w:multiLevelType w:val="hybridMultilevel"/>
    <w:tmpl w:val="7E6A2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E3CEC"/>
    <w:multiLevelType w:val="hybridMultilevel"/>
    <w:tmpl w:val="F8125172"/>
    <w:lvl w:ilvl="0" w:tplc="45D8ED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94A1B"/>
    <w:multiLevelType w:val="hybridMultilevel"/>
    <w:tmpl w:val="BB9AB3A4"/>
    <w:lvl w:ilvl="0" w:tplc="453ECD20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5DA1308A"/>
    <w:multiLevelType w:val="hybridMultilevel"/>
    <w:tmpl w:val="27B81EE8"/>
    <w:lvl w:ilvl="0" w:tplc="45D8ED7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1A2D62"/>
    <w:multiLevelType w:val="hybridMultilevel"/>
    <w:tmpl w:val="87B811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96A1C"/>
    <w:multiLevelType w:val="hybridMultilevel"/>
    <w:tmpl w:val="0AFA7178"/>
    <w:lvl w:ilvl="0" w:tplc="45D8ED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51EB1"/>
    <w:multiLevelType w:val="hybridMultilevel"/>
    <w:tmpl w:val="403EEA40"/>
    <w:lvl w:ilvl="0" w:tplc="45D8ED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C2800"/>
    <w:multiLevelType w:val="hybridMultilevel"/>
    <w:tmpl w:val="36B0587A"/>
    <w:lvl w:ilvl="0" w:tplc="2BD611DA">
      <w:start w:val="1"/>
      <w:numFmt w:val="bullet"/>
      <w:lvlText w:val=""/>
      <w:lvlJc w:val="left"/>
      <w:pPr>
        <w:ind w:left="284" w:firstLine="7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41957"/>
    <w:multiLevelType w:val="hybridMultilevel"/>
    <w:tmpl w:val="8FECE1BC"/>
    <w:lvl w:ilvl="0" w:tplc="45D8ED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 fill="f" fillcolor="white" stroke="f">
      <v:fill color="white" on="f"/>
      <v:stroke on="f"/>
    </o:shapedefaults>
    <o:shapelayout v:ext="edit">
      <o:idmap v:ext="edit" data="6"/>
      <o:rules v:ext="edit">
        <o:r id="V:Rule2" type="connector" idref="#_x0000_s61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23E9D"/>
    <w:rsid w:val="000B2002"/>
    <w:rsid w:val="000F0303"/>
    <w:rsid w:val="000F5568"/>
    <w:rsid w:val="00134F85"/>
    <w:rsid w:val="001D6624"/>
    <w:rsid w:val="001E3FFD"/>
    <w:rsid w:val="00285B7B"/>
    <w:rsid w:val="00293C03"/>
    <w:rsid w:val="002D56C6"/>
    <w:rsid w:val="00374CCE"/>
    <w:rsid w:val="00394CCF"/>
    <w:rsid w:val="003B13C2"/>
    <w:rsid w:val="003E5E97"/>
    <w:rsid w:val="00485213"/>
    <w:rsid w:val="004E7D91"/>
    <w:rsid w:val="00520C78"/>
    <w:rsid w:val="005627B7"/>
    <w:rsid w:val="00596850"/>
    <w:rsid w:val="005A15B1"/>
    <w:rsid w:val="00634559"/>
    <w:rsid w:val="00640FFF"/>
    <w:rsid w:val="0066198A"/>
    <w:rsid w:val="00674E09"/>
    <w:rsid w:val="006A6DF3"/>
    <w:rsid w:val="007E4313"/>
    <w:rsid w:val="007E57E2"/>
    <w:rsid w:val="008009B8"/>
    <w:rsid w:val="00860D27"/>
    <w:rsid w:val="00884EC6"/>
    <w:rsid w:val="008A1776"/>
    <w:rsid w:val="008C1E07"/>
    <w:rsid w:val="0090119D"/>
    <w:rsid w:val="00910539"/>
    <w:rsid w:val="009349F7"/>
    <w:rsid w:val="009551FF"/>
    <w:rsid w:val="00974DEF"/>
    <w:rsid w:val="009B184A"/>
    <w:rsid w:val="009C2C18"/>
    <w:rsid w:val="00A8192E"/>
    <w:rsid w:val="00B26DB8"/>
    <w:rsid w:val="00B30065"/>
    <w:rsid w:val="00B356A8"/>
    <w:rsid w:val="00B47B72"/>
    <w:rsid w:val="00B8001F"/>
    <w:rsid w:val="00BF7A2D"/>
    <w:rsid w:val="00CA7EBF"/>
    <w:rsid w:val="00CB0DC5"/>
    <w:rsid w:val="00CB642E"/>
    <w:rsid w:val="00CC21E9"/>
    <w:rsid w:val="00D01243"/>
    <w:rsid w:val="00D51208"/>
    <w:rsid w:val="00D703D4"/>
    <w:rsid w:val="00DD663B"/>
    <w:rsid w:val="00E629D1"/>
    <w:rsid w:val="00EA5410"/>
    <w:rsid w:val="00F23E9D"/>
    <w:rsid w:val="00F75B4E"/>
    <w:rsid w:val="00F922BD"/>
    <w:rsid w:val="00FC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6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70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03D4"/>
  </w:style>
  <w:style w:type="paragraph" w:styleId="Pieddepage">
    <w:name w:val="footer"/>
    <w:basedOn w:val="Normal"/>
    <w:link w:val="PieddepageCar"/>
    <w:uiPriority w:val="99"/>
    <w:unhideWhenUsed/>
    <w:rsid w:val="00D70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3D4"/>
  </w:style>
  <w:style w:type="paragraph" w:styleId="Textedebulles">
    <w:name w:val="Balloon Text"/>
    <w:basedOn w:val="Normal"/>
    <w:link w:val="TextedebullesCar"/>
    <w:uiPriority w:val="99"/>
    <w:semiHidden/>
    <w:unhideWhenUsed/>
    <w:rsid w:val="00D7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15AA-A7D7-4402-A697-1D9B6ACA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Perrelle</dc:creator>
  <cp:lastModifiedBy>Guy</cp:lastModifiedBy>
  <cp:revision>11</cp:revision>
  <cp:lastPrinted>2019-10-18T07:52:00Z</cp:lastPrinted>
  <dcterms:created xsi:type="dcterms:W3CDTF">2019-10-17T15:12:00Z</dcterms:created>
  <dcterms:modified xsi:type="dcterms:W3CDTF">2019-10-18T08:05:00Z</dcterms:modified>
</cp:coreProperties>
</file>